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0" w:rsidRPr="00452D58" w:rsidRDefault="00D61560" w:rsidP="00D61560">
      <w:pPr>
        <w:autoSpaceDE w:val="0"/>
        <w:autoSpaceDN w:val="0"/>
        <w:adjustRightInd w:val="0"/>
        <w:spacing w:line="360" w:lineRule="auto"/>
        <w:ind w:firstLine="709"/>
        <w:jc w:val="right"/>
      </w:pPr>
      <w:r>
        <w:t xml:space="preserve">Приложение </w:t>
      </w:r>
      <w:r w:rsidR="002E304D">
        <w:t>1</w:t>
      </w:r>
      <w:bookmarkStart w:id="0" w:name="_GoBack"/>
      <w:bookmarkEnd w:id="0"/>
    </w:p>
    <w:p w:rsidR="00D61560" w:rsidRPr="00AB29E2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D61560" w:rsidRDefault="00D61560" w:rsidP="00D61560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  <w:r>
        <w:rPr>
          <w:b/>
        </w:rPr>
        <w:t>(для размещения на сайте)</w:t>
      </w:r>
    </w:p>
    <w:p w:rsidR="00452D58" w:rsidRDefault="00452D58" w:rsidP="00D61560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774"/>
        <w:gridCol w:w="2316"/>
        <w:gridCol w:w="1896"/>
        <w:gridCol w:w="2293"/>
        <w:gridCol w:w="2460"/>
        <w:gridCol w:w="2013"/>
      </w:tblGrid>
      <w:tr w:rsidR="00D61560" w:rsidTr="00FE480B">
        <w:trPr>
          <w:trHeight w:val="2376"/>
        </w:trPr>
        <w:tc>
          <w:tcPr>
            <w:tcW w:w="594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D61560" w:rsidRDefault="00D61560" w:rsidP="0029378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п/п</w:t>
            </w:r>
          </w:p>
        </w:tc>
        <w:tc>
          <w:tcPr>
            <w:tcW w:w="2916" w:type="dxa"/>
          </w:tcPr>
          <w:p w:rsidR="00D61560" w:rsidRPr="00FE480B" w:rsidRDefault="00D61560" w:rsidP="006272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Полное</w:t>
            </w:r>
            <w:r w:rsidR="0028355E" w:rsidRPr="0028355E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62725F" w:rsidRPr="00FE480B" w:rsidRDefault="0062725F" w:rsidP="0062725F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560" w:type="dxa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2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10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756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268" w:type="dxa"/>
          </w:tcPr>
          <w:p w:rsidR="00D61560" w:rsidRPr="008903EA" w:rsidRDefault="00D61560" w:rsidP="002937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</w:p>
        </w:tc>
      </w:tr>
      <w:tr w:rsidR="0090333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Индивидуальный предприниматель Митлош Александр Анатольевич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316745600067456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741113916190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456652, Челябинская обл., г. Копейск, ул. Луганская, д. 1, кв. 5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0333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2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"Айзет-Телеком Урал"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1117452000148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7452090620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454007, Челябинская обл., г. Челябинск, ул. 40-летия Октября, д. 29, к. А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0333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3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"Во-Макс"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1147460003680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7460016193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 xml:space="preserve">454052, Челябинская обл., г. Челябинск, ш. Металлургов, д. </w:t>
            </w:r>
            <w:r>
              <w:lastRenderedPageBreak/>
              <w:t>84а, оф. 26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0333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lastRenderedPageBreak/>
              <w:t>4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"СТАР-ТЕЛЕКОМ"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1137430002380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7430016887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456654, Челябинская обл., г. Копейск, ул. Троицкая, д. 1А, оф. 19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0333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5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"Фридом"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1117455003775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7455004844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Челябинская обл., г. Магнитогорск, ул. Бориса Ручьева, д. 9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0333A">
        <w:trPr>
          <w:trHeight w:val="322"/>
        </w:trPr>
        <w:tc>
          <w:tcPr>
            <w:tcW w:w="594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6</w:t>
            </w:r>
          </w:p>
        </w:tc>
        <w:tc>
          <w:tcPr>
            <w:tcW w:w="291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Общество с ограниченной ответственностью "Челябинск-Сигнал"</w:t>
            </w:r>
          </w:p>
        </w:tc>
        <w:tc>
          <w:tcPr>
            <w:tcW w:w="156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1037402905980</w:t>
            </w:r>
          </w:p>
        </w:tc>
        <w:tc>
          <w:tcPr>
            <w:tcW w:w="1842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7451195115</w:t>
            </w:r>
          </w:p>
        </w:tc>
        <w:tc>
          <w:tcPr>
            <w:tcW w:w="2410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454091, Челябинская обл., г. Челябинск, ул. Орджоникидзе, д. 54-Б, офис 18</w:t>
            </w:r>
          </w:p>
        </w:tc>
        <w:tc>
          <w:tcPr>
            <w:tcW w:w="2756" w:type="dxa"/>
            <w:vMerge w:val="restart"/>
          </w:tcPr>
          <w:p w:rsidR="00D61560" w:rsidRDefault="000A6D59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t>значительный риск</w:t>
            </w:r>
          </w:p>
        </w:tc>
        <w:tc>
          <w:tcPr>
            <w:tcW w:w="2268" w:type="dxa"/>
            <w:vMerge w:val="restart"/>
          </w:tcPr>
          <w:p w:rsidR="00D61560" w:rsidRDefault="00D61560" w:rsidP="0029378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</w:tbl>
    <w:p w:rsidR="00DB556F" w:rsidRPr="00D61560" w:rsidRDefault="00DB556F" w:rsidP="00D61560"/>
    <w:sectPr w:rsidR="00DB556F" w:rsidRPr="00D61560" w:rsidSect="007F485C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D3" w:rsidRDefault="00F639D3" w:rsidP="00FE480B">
      <w:pPr>
        <w:spacing w:line="240" w:lineRule="auto"/>
      </w:pPr>
      <w:r>
        <w:separator/>
      </w:r>
    </w:p>
  </w:endnote>
  <w:endnote w:type="continuationSeparator" w:id="0">
    <w:p w:rsidR="00F639D3" w:rsidRDefault="00F639D3" w:rsidP="00FE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D3" w:rsidRDefault="00F639D3" w:rsidP="00FE480B">
      <w:pPr>
        <w:spacing w:line="240" w:lineRule="auto"/>
      </w:pPr>
      <w:r>
        <w:separator/>
      </w:r>
    </w:p>
  </w:footnote>
  <w:footnote w:type="continuationSeparator" w:id="0">
    <w:p w:rsidR="00F639D3" w:rsidRDefault="00F639D3" w:rsidP="00FE4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886108"/>
      <w:docPartObj>
        <w:docPartGallery w:val="Page Numbers (Top of Page)"/>
        <w:docPartUnique/>
      </w:docPartObj>
    </w:sdtPr>
    <w:sdtEndPr/>
    <w:sdtContent>
      <w:p w:rsidR="00FE480B" w:rsidRDefault="00FE4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4D">
          <w:rPr>
            <w:noProof/>
          </w:rPr>
          <w:t>2</w:t>
        </w:r>
        <w:r>
          <w:fldChar w:fldCharType="end"/>
        </w:r>
      </w:p>
    </w:sdtContent>
  </w:sdt>
  <w:p w:rsidR="00FE480B" w:rsidRDefault="00FE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9"/>
    <w:rsid w:val="00054ED9"/>
    <w:rsid w:val="00081563"/>
    <w:rsid w:val="000A6318"/>
    <w:rsid w:val="000A6D59"/>
    <w:rsid w:val="000B3D96"/>
    <w:rsid w:val="000D282A"/>
    <w:rsid w:val="000D5A5D"/>
    <w:rsid w:val="0019534A"/>
    <w:rsid w:val="001C1C4E"/>
    <w:rsid w:val="001C5A29"/>
    <w:rsid w:val="001F3BBB"/>
    <w:rsid w:val="0028355E"/>
    <w:rsid w:val="00292123"/>
    <w:rsid w:val="00293783"/>
    <w:rsid w:val="002A43B1"/>
    <w:rsid w:val="002C0C41"/>
    <w:rsid w:val="002D2EEC"/>
    <w:rsid w:val="002D3A4C"/>
    <w:rsid w:val="002E304D"/>
    <w:rsid w:val="00370DBC"/>
    <w:rsid w:val="0037266B"/>
    <w:rsid w:val="00396D8E"/>
    <w:rsid w:val="003D3B0F"/>
    <w:rsid w:val="003F4DAB"/>
    <w:rsid w:val="0040796B"/>
    <w:rsid w:val="00431EF8"/>
    <w:rsid w:val="0044361E"/>
    <w:rsid w:val="00452D58"/>
    <w:rsid w:val="0046255B"/>
    <w:rsid w:val="004F7C12"/>
    <w:rsid w:val="00502F98"/>
    <w:rsid w:val="00505500"/>
    <w:rsid w:val="00544BE7"/>
    <w:rsid w:val="00565F34"/>
    <w:rsid w:val="00566910"/>
    <w:rsid w:val="00581CBE"/>
    <w:rsid w:val="0058738F"/>
    <w:rsid w:val="00592B30"/>
    <w:rsid w:val="005933FD"/>
    <w:rsid w:val="0062725F"/>
    <w:rsid w:val="0063147B"/>
    <w:rsid w:val="006547F3"/>
    <w:rsid w:val="00693E97"/>
    <w:rsid w:val="006F3820"/>
    <w:rsid w:val="00705BBC"/>
    <w:rsid w:val="00790621"/>
    <w:rsid w:val="0079275C"/>
    <w:rsid w:val="007C0514"/>
    <w:rsid w:val="007D7F84"/>
    <w:rsid w:val="007E4261"/>
    <w:rsid w:val="007F485C"/>
    <w:rsid w:val="00806780"/>
    <w:rsid w:val="008117A5"/>
    <w:rsid w:val="00852ACA"/>
    <w:rsid w:val="008663CF"/>
    <w:rsid w:val="008675E5"/>
    <w:rsid w:val="008764C8"/>
    <w:rsid w:val="00890065"/>
    <w:rsid w:val="008903EA"/>
    <w:rsid w:val="008C37E1"/>
    <w:rsid w:val="008D1BF6"/>
    <w:rsid w:val="0090333A"/>
    <w:rsid w:val="0094256F"/>
    <w:rsid w:val="00A006DE"/>
    <w:rsid w:val="00A065F6"/>
    <w:rsid w:val="00A069F0"/>
    <w:rsid w:val="00A539BF"/>
    <w:rsid w:val="00A6476B"/>
    <w:rsid w:val="00A70A04"/>
    <w:rsid w:val="00A83212"/>
    <w:rsid w:val="00A9213B"/>
    <w:rsid w:val="00AA45BE"/>
    <w:rsid w:val="00AB29E2"/>
    <w:rsid w:val="00AB4C08"/>
    <w:rsid w:val="00AE063F"/>
    <w:rsid w:val="00B102B7"/>
    <w:rsid w:val="00B311B1"/>
    <w:rsid w:val="00B9546D"/>
    <w:rsid w:val="00BB43DD"/>
    <w:rsid w:val="00BE1032"/>
    <w:rsid w:val="00C046D8"/>
    <w:rsid w:val="00C06F0E"/>
    <w:rsid w:val="00C27441"/>
    <w:rsid w:val="00C441FA"/>
    <w:rsid w:val="00C57838"/>
    <w:rsid w:val="00C63541"/>
    <w:rsid w:val="00C80951"/>
    <w:rsid w:val="00CB055D"/>
    <w:rsid w:val="00D61560"/>
    <w:rsid w:val="00D9529A"/>
    <w:rsid w:val="00D95A26"/>
    <w:rsid w:val="00DB4365"/>
    <w:rsid w:val="00DB52FE"/>
    <w:rsid w:val="00DB556F"/>
    <w:rsid w:val="00E07129"/>
    <w:rsid w:val="00F04049"/>
    <w:rsid w:val="00F639D3"/>
    <w:rsid w:val="00F947B6"/>
    <w:rsid w:val="00FA3804"/>
    <w:rsid w:val="00FD78E2"/>
    <w:rsid w:val="00FE0D2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A6D59"/>
    <w:rPr>
      <w:color w:val="808080"/>
    </w:rPr>
  </w:style>
  <w:style w:type="paragraph" w:styleId="a8">
    <w:name w:val="header"/>
    <w:basedOn w:val="a"/>
    <w:link w:val="a9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480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480B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A"/>
    <w:rsid w:val="000422F9"/>
    <w:rsid w:val="0034799B"/>
    <w:rsid w:val="00613F27"/>
    <w:rsid w:val="00806555"/>
    <w:rsid w:val="008E702A"/>
    <w:rsid w:val="00DE3203"/>
    <w:rsid w:val="00E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F27"/>
    <w:rPr>
      <w:color w:val="808080"/>
    </w:rPr>
  </w:style>
  <w:style w:type="paragraph" w:customStyle="1" w:styleId="5B37648580B34B5C9FFAB63664F45428">
    <w:name w:val="5B37648580B34B5C9FFAB63664F4542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">
    <w:name w:val="68A8F9D560D34F2EA11E67F4B298D0C3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">
    <w:name w:val="1000C9EDF16843D2A34CC1ECB8941FF5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">
    <w:name w:val="1F558671B5B048FE9C0435FF65367B17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">
    <w:name w:val="93BAE35951F340EDA3FF5F815B32463C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">
    <w:name w:val="592CC45FBDED45AFBA074BE27555F2C4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">
    <w:name w:val="3D98A4AB07D34B589530A1B01658178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B37648580B34B5C9FFAB63664F454281">
    <w:name w:val="5B37648580B34B5C9FFAB63664F4542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1">
    <w:name w:val="68A8F9D560D34F2EA11E67F4B298D0C3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1">
    <w:name w:val="1000C9EDF16843D2A34CC1ECB8941FF5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1">
    <w:name w:val="1F558671B5B048FE9C0435FF65367B17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1">
    <w:name w:val="93BAE35951F340EDA3FF5F815B32463C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1">
    <w:name w:val="592CC45FBDED45AFBA074BE27555F2C4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1">
    <w:name w:val="3D98A4AB07D34B589530A1B01658178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3F27"/>
    <w:rPr>
      <w:color w:val="808080"/>
    </w:rPr>
  </w:style>
  <w:style w:type="paragraph" w:customStyle="1" w:styleId="5B37648580B34B5C9FFAB63664F45428">
    <w:name w:val="5B37648580B34B5C9FFAB63664F4542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">
    <w:name w:val="68A8F9D560D34F2EA11E67F4B298D0C3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">
    <w:name w:val="1000C9EDF16843D2A34CC1ECB8941FF5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">
    <w:name w:val="1F558671B5B048FE9C0435FF65367B17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">
    <w:name w:val="93BAE35951F340EDA3FF5F815B32463C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">
    <w:name w:val="592CC45FBDED45AFBA074BE27555F2C4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">
    <w:name w:val="3D98A4AB07D34B589530A1B016581788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B37648580B34B5C9FFAB63664F454281">
    <w:name w:val="5B37648580B34B5C9FFAB63664F4542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68A8F9D560D34F2EA11E67F4B298D0C31">
    <w:name w:val="68A8F9D560D34F2EA11E67F4B298D0C3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000C9EDF16843D2A34CC1ECB8941FF51">
    <w:name w:val="1000C9EDF16843D2A34CC1ECB8941FF5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F558671B5B048FE9C0435FF65367B171">
    <w:name w:val="1F558671B5B048FE9C0435FF65367B17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93BAE35951F340EDA3FF5F815B32463C1">
    <w:name w:val="93BAE35951F340EDA3FF5F815B32463C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592CC45FBDED45AFBA074BE27555F2C41">
    <w:name w:val="592CC45FBDED45AFBA074BE27555F2C4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3D98A4AB07D34B589530A1B0165817881">
    <w:name w:val="3D98A4AB07D34B589530A1B0165817881"/>
    <w:rsid w:val="00613F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BCF569A-B8E1-422F-96E0-B8082EBADA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Валерий А. Нецветаев</cp:lastModifiedBy>
  <cp:revision>2</cp:revision>
  <cp:lastPrinted>2016-05-24T06:45:00Z</cp:lastPrinted>
  <dcterms:created xsi:type="dcterms:W3CDTF">2020-05-28T06:28:00Z</dcterms:created>
  <dcterms:modified xsi:type="dcterms:W3CDTF">2020-05-28T06:28:00Z</dcterms:modified>
</cp:coreProperties>
</file>