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17 июля 2014 г. N 33143</w:t>
      </w:r>
    </w:p>
    <w:p w:rsidR="00431CFD" w:rsidRDefault="00431C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июня 2014 г. N 91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ЛИЦАМИ, ЗАМЕЩАЮЩИМИ ДОЛЖНОСТИ ФЕДЕРАЛЬНОЙ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 ФЕДЕРАЛЬНОЙ СЛУЖБЕ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КОММУНИКАЦИЙ, СВЕДЕНИЙ О СВОИХ РАСХОДАХ,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РАСХОДАХ СВОИХ СУПРУГИ (СУПРУГА)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6953) и 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</w:t>
      </w:r>
      <w:proofErr w:type="gramEnd"/>
      <w:r>
        <w:rPr>
          <w:rFonts w:ascii="Calibri" w:hAnsi="Calibri" w:cs="Calibri"/>
        </w:rPr>
        <w:t xml:space="preserve"> отдельных положений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6399) приказываю: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руководителя А.А. Панкова.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июня 2014 г. N 91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ПОРЯДОК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ЛИЦАМИ, ЗАМЕЩАЮЩИМИ ДОЛЖНОСТИ ФЕДЕРАЛЬНОЙ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 ФЕДЕРАЛЬНОЙ СЛУЖБЕ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МАССОВЫХ КОММУНИКАЦИЙ, СВЕДЕНИЙ О СВОИХ РАСХОДАХ,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РАСХОДАХ СВОИХ СУПРУГИ (СУПРУГА)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 (далее - Порядок) определяет процедуру представления сведений о своих расходах, а также о расходах своих супруги (супруга) и несовершеннолетних детей лицами, замещающими должности федеральной государственной гражданской</w:t>
      </w:r>
      <w:proofErr w:type="gramEnd"/>
      <w:r>
        <w:rPr>
          <w:rFonts w:ascii="Calibri" w:hAnsi="Calibri" w:cs="Calibri"/>
        </w:rPr>
        <w:t xml:space="preserve"> службы, предусмотренные: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пунктом 2 раздела 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proofErr w:type="gramEnd"/>
      <w:r>
        <w:rPr>
          <w:rFonts w:ascii="Calibri" w:hAnsi="Calibri" w:cs="Calibri"/>
        </w:rPr>
        <w:t>. N 557 (Собрание законодательства Российской Федерации, 2009, N 21, ст. 2542; 2012, N 4, ст. 471; N 14, ст. 1616);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</w:t>
      </w:r>
      <w:proofErr w:type="gramEnd"/>
      <w:r>
        <w:rPr>
          <w:rFonts w:ascii="Calibri" w:hAnsi="Calibri" w:cs="Calibri"/>
        </w:rPr>
        <w:t xml:space="preserve">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21 января 2014 г. N 10 (зарегистрирован в Министерстве юстиции Российской Федерации 10 апреля 2014 г., регистрационный N 31878).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>
        <w:rPr>
          <w:rFonts w:ascii="Calibri" w:hAnsi="Calibri" w:cs="Calibri"/>
        </w:rPr>
        <w:t xml:space="preserve">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431CFD" w:rsidRDefault="00431C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431CFD" w:rsidRDefault="00431C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расходах представляются по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</w:t>
      </w:r>
      <w:proofErr w:type="gramStart"/>
      <w:r>
        <w:rPr>
          <w:rFonts w:ascii="Calibri" w:hAnsi="Calibri" w:cs="Calibri"/>
        </w:rPr>
        <w:t>N 28, ст. 3813; N 49 (часть VII), ст. 6399), одновременно со сведениями о доходах, об имуществе и обязательствах имущественного характера.</w:t>
      </w:r>
      <w:proofErr w:type="gramEnd"/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отдел государственной службы и кадров Департамента организационного развития Министерства связи и массовых коммуникаций Российской Федерации, копии -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лицами, замещающими должности руководителя Федеральной службы по надзору в сфере связи, информационных технологий и массовых коммуникаций, заместителя руководителя Федеральной службы по надзору в сфере связи, информационных технологий и массовых коммуникаций, руководителей территориальных органов Федеральной службы по надзору в </w:t>
      </w:r>
      <w:r>
        <w:rPr>
          <w:rFonts w:ascii="Calibri" w:hAnsi="Calibri" w:cs="Calibri"/>
        </w:rPr>
        <w:lastRenderedPageBreak/>
        <w:t>сфере связи, информационных технологий и массовых коммуникаций.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лицами, замещающими должности федеральной 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а также заместителями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кадровое подразделение либо, при его отсутствии, должностному лицу кадровой службы территориального органа, ответственному за работу по профилактике коррупционных и иных правонарушений: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лицами, замещающими должности государственной гражданской службы в территориальном органе Федеральной службы по надзору в сфере связи, информационных технологий и массовых коммуникаций, за исключением руководителя территориального органа Федеральной службы по надзору в сфере связи, информационных технологий и массовых коммуникаций и заместителей руководителя территориального органа Федеральной службы по надзору в сфере связи, информационных технологий и массовых коммуникаций.</w:t>
      </w:r>
      <w:proofErr w:type="gramEnd"/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Работа со сведениями о расходах, представляемыми лицами, указанными в </w:t>
      </w:r>
      <w:hyperlink w:anchor="Par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осуществляется гражданскими служащими отдела государственной службы и кадров Управления организационной работы Роскомнадзора, гражданскими служащими кадровых подразделений территориальных органов Роскомнадзора (должностными регламентами которых предусмотрена работа с этими сведениями).</w:t>
      </w:r>
      <w:proofErr w:type="gramEnd"/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Сведения о расходах представляются гражданскими служащими ежегодно, не позднее 30 апреля года, следующего за отчетным, одновременно с предоставлением сведений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гражданскому служащему на праве собственности, и о своих обязательствах имущественного характера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состоянию на конец отчетного периода, и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CFD" w:rsidRDefault="0043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CFD" w:rsidRDefault="00431C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1825" w:rsidRDefault="00F71825"/>
    <w:sectPr w:rsidR="00F71825" w:rsidSect="000A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D"/>
    <w:rsid w:val="00431CFD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70A7357545BA07D62A234653737B603E93B59B28C4B8829h9G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DF06FB34ED0D56D25E39BC1FA4D63270A775F5B5AA07D62A234653737B603E93B59B28C4B8829h9G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DF06FB34ED0D56D25E39BC1FA4D632709775D5257A07D62A234653737B603E93B59B28C4B8828h9G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8DF06FB34ED0D56D25E39BC1FA4D63270B705A505AA07D62A234653737B603E93B59B28C4B882Ah9GAJ" TargetMode="External"/><Relationship Id="rId10" Type="http://schemas.openxmlformats.org/officeDocument/2006/relationships/hyperlink" Target="consultantplus://offline/ref=7E8DF06FB34ED0D56D25E39BC1FA4D632709775D5257A07D62A234653737B603E93B59B28C4B882Ch9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70A765A5557A07D62A234653737B603E93B59B28C4B882Ch9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2015-01-14T09:06:00Z</dcterms:created>
  <dcterms:modified xsi:type="dcterms:W3CDTF">2015-01-14T09:06:00Z</dcterms:modified>
</cp:coreProperties>
</file>