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E97EC3">
        <w:rPr>
          <w:rFonts w:ascii="Times New Roman" w:hAnsi="Times New Roman" w:cs="Times New Roman"/>
          <w:b/>
          <w:bCs/>
        </w:rPr>
        <w:t>МИНИСТЕРСТВО СВЯЗИ И МАССОВЫХ КОММУНИКАЦИЙ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РОССИЙСКОЙ ФЕДЕРАЦИИ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ФЕДЕРАЛЬНАЯ СЛУЖБА ПО НАДЗОРУ В СФЕРЕ СВЯЗИ,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ИНФОРМАЦИОННЫХ ТЕХНОЛОГИЙ И МАССОВЫХ КОММУНИКАЦИЙ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ПРИКАЗ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от 1 декабря 2009 г. N 632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ОБ УТВЕРЖДЕНИИ МЕТОДИКИ ПРОВЕРКИ ДОСТОВЕРНОСТИ И ПОЛНОТЫ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СВЕДЕНИЙ, ПРЕДСТАВЛЯЕМЫХ ГРАЖДАНАМИ, ПРЕТЕНДУЮЩИМИ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НА ЗАМЕЩЕНИЕ ДОЛЖНОСТЕЙ ФЕДЕРАЛЬНОЙ ГОСУДАРСТВЕННОЙ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СЛУЖБЫ В ФЕДЕРАЛЬНОЙ СЛУЖБЕ ПО НАДЗОРУ В СФЕРЕ СВЯЗИ,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ИНФОРМАЦИОННЫХ ТЕХНОЛОГИЙ И МАССОВЫХ КОММУНИКАЦИЙ,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 xml:space="preserve">И ФЕДЕРАЛЬНЫМИ ГОСУДАРСТВЕННЫМИ СЛУЖАЩИМИ </w:t>
      </w:r>
      <w:proofErr w:type="gramStart"/>
      <w:r w:rsidRPr="00E97EC3">
        <w:rPr>
          <w:rFonts w:ascii="Times New Roman" w:hAnsi="Times New Roman" w:cs="Times New Roman"/>
          <w:b/>
          <w:bCs/>
        </w:rPr>
        <w:t>ФЕДЕРАЛЬНОЙ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СЛУЖБЫ ПО НАДЗОРУ В СФЕРЕ СВЯЗИ, ИНФОРМАЦИОННЫХ ТЕХНОЛОГИЙ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 xml:space="preserve">И МАССОВЫХ КОММУНИКАЦИЙ, И СОБЛЮДЕНИЯ </w:t>
      </w:r>
      <w:proofErr w:type="gramStart"/>
      <w:r w:rsidRPr="00E97EC3">
        <w:rPr>
          <w:rFonts w:ascii="Times New Roman" w:hAnsi="Times New Roman" w:cs="Times New Roman"/>
          <w:b/>
          <w:bCs/>
        </w:rPr>
        <w:t>ФЕДЕРАЛЬНЫМИ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ГОСУДАРСТВЕННЫМИ СЛУЖАЩИМИ ФЕДЕРАЛЬНОЙ СЛУЖБЫ ПО НАДЗОРУ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В СФЕРЕ СВЯЗИ, ИНФОРМАЦИОННЫХ ТЕХНОЛОГИЙ И МАССОВЫХ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КОММУНИКАЦИЙ ТРЕБОВАНИЙ К СЛУЖЕБНОМУ ПОВЕДЕНИЮ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97EC3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E97EC3">
          <w:rPr>
            <w:rFonts w:ascii="Times New Roman" w:hAnsi="Times New Roman" w:cs="Times New Roman"/>
            <w:color w:val="0000FF"/>
          </w:rPr>
          <w:t>законом</w:t>
        </w:r>
      </w:hyperlink>
      <w:r w:rsidRPr="00E97EC3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1), ст. 6228), в целях реализации </w:t>
      </w:r>
      <w:hyperlink r:id="rId6" w:history="1">
        <w:r w:rsidRPr="00E97EC3">
          <w:rPr>
            <w:rFonts w:ascii="Times New Roman" w:hAnsi="Times New Roman" w:cs="Times New Roman"/>
            <w:color w:val="0000FF"/>
          </w:rPr>
          <w:t>Указа</w:t>
        </w:r>
      </w:hyperlink>
      <w:r w:rsidRPr="00E97EC3">
        <w:rPr>
          <w:rFonts w:ascii="Times New Roman" w:hAnsi="Times New Roman" w:cs="Times New Roman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E97EC3">
        <w:rPr>
          <w:rFonts w:ascii="Times New Roman" w:hAnsi="Times New Roman" w:cs="Times New Roman"/>
        </w:rPr>
        <w:t xml:space="preserve"> соблюдения федеральными государственными служащими требований к служебному поведению" (Собрание законодательства Российской Федерации, 2009, N 39, ст. 4588), приказываю: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1. </w:t>
      </w:r>
      <w:proofErr w:type="gramStart"/>
      <w:r w:rsidRPr="00E97EC3">
        <w:rPr>
          <w:rFonts w:ascii="Times New Roman" w:hAnsi="Times New Roman" w:cs="Times New Roman"/>
        </w:rPr>
        <w:t xml:space="preserve">Утвердить прилагаемую </w:t>
      </w:r>
      <w:hyperlink w:anchor="Par37" w:history="1">
        <w:r w:rsidRPr="00E97EC3">
          <w:rPr>
            <w:rFonts w:ascii="Times New Roman" w:hAnsi="Times New Roman" w:cs="Times New Roman"/>
            <w:color w:val="0000FF"/>
          </w:rPr>
          <w:t>методику</w:t>
        </w:r>
      </w:hyperlink>
      <w:r w:rsidRPr="00E97EC3">
        <w:rPr>
          <w:rFonts w:ascii="Times New Roman" w:hAnsi="Times New Roman" w:cs="Times New Roman"/>
        </w:rPr>
        <w:t xml:space="preserve"> проверки достоверности и полноты сведений, представляемых 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коммуникаций, и федеральными государственными служащими Федеральной службы по надзору в сфере связи, информационных технологий и массовых коммуникаций, и соблюдения федеральными государственными служащими Федеральной службы по надзору в сфере связи, информационных технологий</w:t>
      </w:r>
      <w:proofErr w:type="gramEnd"/>
      <w:r w:rsidRPr="00E97EC3">
        <w:rPr>
          <w:rFonts w:ascii="Times New Roman" w:hAnsi="Times New Roman" w:cs="Times New Roman"/>
        </w:rPr>
        <w:t xml:space="preserve"> и массовых коммуникаций требований к служебному поведению (далее - Методика).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2. </w:t>
      </w:r>
      <w:proofErr w:type="gramStart"/>
      <w:r w:rsidRPr="00E97EC3">
        <w:rPr>
          <w:rFonts w:ascii="Times New Roman" w:hAnsi="Times New Roman" w:cs="Times New Roman"/>
        </w:rPr>
        <w:t>Контроль за</w:t>
      </w:r>
      <w:proofErr w:type="gramEnd"/>
      <w:r w:rsidRPr="00E97EC3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Руководитель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С.К.СИТНИКОВ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3"/>
      <w:bookmarkEnd w:id="2"/>
      <w:r w:rsidRPr="00E97EC3">
        <w:rPr>
          <w:rFonts w:ascii="Times New Roman" w:hAnsi="Times New Roman" w:cs="Times New Roman"/>
        </w:rPr>
        <w:t>Утверждена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Приказом Роскомнадзора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от 1 декабря 2009 г. N 632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7"/>
      <w:bookmarkEnd w:id="3"/>
      <w:r w:rsidRPr="00E97EC3">
        <w:rPr>
          <w:rFonts w:ascii="Times New Roman" w:hAnsi="Times New Roman" w:cs="Times New Roman"/>
          <w:b/>
          <w:bCs/>
        </w:rPr>
        <w:t>МЕТОДИКА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ПРОВЕРКИ ДОСТОВЕРНОСТИ И ПОЛНОТЫ СВЕДЕНИЙ, ПРЕДСТАВЛЯЕМЫХ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ГРАЖДАНАМИ, ПРЕТЕНДУЮЩИМИ НА ЗАМЕЩЕНИЕ ДОЛЖНОСТЕЙ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ФЕДЕРАЛЬНОЙ ГОСУДАРСТВЕННОЙ СЛУЖБЫ В ФЕДЕРАЛЬНОЙ СЛУЖБЕ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ПО НАДЗОРУ В СФЕРЕ СВЯЗИ, ИНФОРМАЦИОННЫХ ТЕХНОЛОГИЙ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 xml:space="preserve">И МАССОВЫХ КОММУНИКАЦИЙ, И </w:t>
      </w:r>
      <w:proofErr w:type="gramStart"/>
      <w:r w:rsidRPr="00E97EC3">
        <w:rPr>
          <w:rFonts w:ascii="Times New Roman" w:hAnsi="Times New Roman" w:cs="Times New Roman"/>
          <w:b/>
          <w:bCs/>
        </w:rPr>
        <w:t>ФЕДЕРАЛЬНЫМИ</w:t>
      </w:r>
      <w:proofErr w:type="gramEnd"/>
      <w:r w:rsidRPr="00E97EC3">
        <w:rPr>
          <w:rFonts w:ascii="Times New Roman" w:hAnsi="Times New Roman" w:cs="Times New Roman"/>
          <w:b/>
          <w:bCs/>
        </w:rPr>
        <w:t xml:space="preserve"> ГОСУДАРСТВЕННЫМИ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lastRenderedPageBreak/>
        <w:t>СЛУЖАЩИМИ ФЕДЕРАЛЬНОЙ СЛУЖБЫ ПО НАДЗОРУ В СФЕРЕ СВЯЗИ,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ИНФОРМАЦИОННЫХ ТЕХНОЛОГИЙ И МАССОВЫХ КОММУНИКАЦИЙ,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И СОБЛЮДЕНИЯ ФЕДЕРАЛЬНЫМИ ГОСУДАРСТВЕННЫМИ СЛУЖАЩИМИ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ФЕДЕРАЛЬНОЙ СЛУЖБЫ ПО НАДЗОРУ В СФЕРЕ СВЯЗИ,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ИНФОРМАЦИОННЫХ ТЕХНОЛОГИЙ И МАССОВЫХ КОММУНИКАЦИЙ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EC3">
        <w:rPr>
          <w:rFonts w:ascii="Times New Roman" w:hAnsi="Times New Roman" w:cs="Times New Roman"/>
          <w:b/>
          <w:bCs/>
        </w:rPr>
        <w:t>ТРЕБОВАНИЙ К СЛУЖЕБНОМУ ПОВЕДЕНИЮ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"/>
      <w:bookmarkEnd w:id="4"/>
      <w:r w:rsidRPr="00E97EC3">
        <w:rPr>
          <w:rFonts w:ascii="Times New Roman" w:hAnsi="Times New Roman" w:cs="Times New Roman"/>
        </w:rPr>
        <w:t>1. Настоящей Методикой определяется порядок осуществления проверки: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1"/>
      <w:bookmarkEnd w:id="5"/>
      <w:proofErr w:type="gramStart"/>
      <w:r w:rsidRPr="00E97EC3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7" w:history="1">
        <w:r w:rsidRPr="00E97EC3">
          <w:rPr>
            <w:rFonts w:ascii="Times New Roman" w:hAnsi="Times New Roman" w:cs="Times New Roman"/>
            <w:color w:val="0000FF"/>
          </w:rPr>
          <w:t>Указом</w:t>
        </w:r>
      </w:hyperlink>
      <w:r w:rsidRPr="00E97EC3">
        <w:rPr>
          <w:rFonts w:ascii="Times New Roman" w:hAnsi="Times New Roman" w:cs="Times New Roman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2544):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 (далее - граждане), на отчетную дату;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федеральными государственными служащими Федеральной службы по надзору в сфере связи, информационных технологий и массовых коммуникаций (далее - государственные служащие Роскомнадзора) по состоянию на конец отчетного периода;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4"/>
      <w:bookmarkEnd w:id="6"/>
      <w:r w:rsidRPr="00E97EC3">
        <w:rPr>
          <w:rFonts w:ascii="Times New Roman" w:hAnsi="Times New Roman" w:cs="Times New Roman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5"/>
      <w:bookmarkEnd w:id="7"/>
      <w:proofErr w:type="gramStart"/>
      <w:r w:rsidRPr="00E97EC3">
        <w:rPr>
          <w:rFonts w:ascii="Times New Roman" w:hAnsi="Times New Roman" w:cs="Times New Roman"/>
        </w:rPr>
        <w:t xml:space="preserve">в) соблюдения государственными служащими Роскомнадзора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E97EC3">
          <w:rPr>
            <w:rFonts w:ascii="Times New Roman" w:hAnsi="Times New Roman" w:cs="Times New Roman"/>
            <w:color w:val="0000FF"/>
          </w:rPr>
          <w:t>законом</w:t>
        </w:r>
      </w:hyperlink>
      <w:r w:rsidRPr="00E97EC3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1), ст. 6228) и другими федеральными законами (далее - требования к служебному поведению).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2. </w:t>
      </w:r>
      <w:proofErr w:type="gramStart"/>
      <w:r w:rsidRPr="00E97EC3">
        <w:rPr>
          <w:rFonts w:ascii="Times New Roman" w:hAnsi="Times New Roman" w:cs="Times New Roman"/>
        </w:rPr>
        <w:t xml:space="preserve">Проверка, предусмотренная </w:t>
      </w:r>
      <w:hyperlink w:anchor="Par54" w:history="1">
        <w:r w:rsidRPr="00E97EC3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E97EC3">
        <w:rPr>
          <w:rFonts w:ascii="Times New Roman" w:hAnsi="Times New Roman" w:cs="Times New Roman"/>
        </w:rPr>
        <w:t xml:space="preserve"> и </w:t>
      </w:r>
      <w:hyperlink w:anchor="Par55" w:history="1">
        <w:r w:rsidRPr="00E97EC3">
          <w:rPr>
            <w:rFonts w:ascii="Times New Roman" w:hAnsi="Times New Roman" w:cs="Times New Roman"/>
            <w:color w:val="0000FF"/>
          </w:rPr>
          <w:t>"в"</w:t>
        </w:r>
      </w:hyperlink>
      <w:r w:rsidRPr="00E97EC3">
        <w:rPr>
          <w:rFonts w:ascii="Times New Roman" w:hAnsi="Times New Roman" w:cs="Times New Roman"/>
        </w:rPr>
        <w:t xml:space="preserve"> пункта 1 настоящей Методики,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 Роскомнадзора, замещающих любую должность федеральной государственной службы.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3. </w:t>
      </w:r>
      <w:proofErr w:type="gramStart"/>
      <w:r w:rsidRPr="00E97EC3">
        <w:rPr>
          <w:rFonts w:ascii="Times New Roman" w:hAnsi="Times New Roman"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 Роскомнадзора, замещающим должность федеральной государственной службы, не предусмотренную </w:t>
      </w:r>
      <w:hyperlink r:id="rId9" w:history="1">
        <w:r w:rsidRPr="00E97EC3">
          <w:rPr>
            <w:rFonts w:ascii="Times New Roman" w:hAnsi="Times New Roman" w:cs="Times New Roman"/>
            <w:color w:val="0000FF"/>
          </w:rPr>
          <w:t>перечнем</w:t>
        </w:r>
      </w:hyperlink>
      <w:r w:rsidRPr="00E97EC3">
        <w:rPr>
          <w:rFonts w:ascii="Times New Roman" w:hAnsi="Times New Roman" w:cs="Times New Roman"/>
        </w:rP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 w:rsidRPr="00E97EC3">
        <w:rPr>
          <w:rFonts w:ascii="Times New Roman" w:hAnsi="Times New Roman" w:cs="Times New Roman"/>
        </w:rPr>
        <w:t xml:space="preserve"> </w:t>
      </w:r>
      <w:proofErr w:type="gramStart"/>
      <w:r w:rsidRPr="00E97EC3">
        <w:rPr>
          <w:rFonts w:ascii="Times New Roman" w:hAnsi="Times New Roman" w:cs="Times New Roman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</w:t>
      </w:r>
      <w:proofErr w:type="gramEnd"/>
      <w:r w:rsidRPr="00E97EC3">
        <w:rPr>
          <w:rFonts w:ascii="Times New Roman" w:hAnsi="Times New Roman" w:cs="Times New Roman"/>
        </w:rPr>
        <w:t xml:space="preserve"> </w:t>
      </w:r>
      <w:proofErr w:type="gramStart"/>
      <w:r w:rsidRPr="00E97EC3">
        <w:rPr>
          <w:rFonts w:ascii="Times New Roman" w:hAnsi="Times New Roman" w:cs="Times New Roman"/>
        </w:rPr>
        <w:t>соответствии</w:t>
      </w:r>
      <w:proofErr w:type="gramEnd"/>
      <w:r w:rsidRPr="00E97EC3">
        <w:rPr>
          <w:rFonts w:ascii="Times New Roman" w:hAnsi="Times New Roman" w:cs="Times New Roman"/>
        </w:rPr>
        <w:t xml:space="preserve"> с нормативными правовыми актами Российской Федерации.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4. Проверка, предусмотренная </w:t>
      </w:r>
      <w:hyperlink w:anchor="Par50" w:history="1">
        <w:r w:rsidRPr="00E97EC3">
          <w:rPr>
            <w:rFonts w:ascii="Times New Roman" w:hAnsi="Times New Roman" w:cs="Times New Roman"/>
            <w:color w:val="0000FF"/>
          </w:rPr>
          <w:t>пунктом 1</w:t>
        </w:r>
      </w:hyperlink>
      <w:r w:rsidRPr="00E97EC3">
        <w:rPr>
          <w:rFonts w:ascii="Times New Roman" w:hAnsi="Times New Roman" w:cs="Times New Roman"/>
        </w:rPr>
        <w:t xml:space="preserve"> настоящей Методики, осуществляется по решению руководителя Роскомнадзора или руководителя территориального органа Роскомнадзора либо должностного лица, которому такие полномочия предоставлены руководителем Роскомнадзора.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Решение принимается отдельно в отношении каждого гражданина или государственного служащего Роскомнадзора и оформляется в письменной форме.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5. Отдел государственной службы и кадров Управления организационной работы Роскомнадзора и лица, ответственные за кадровую работу территориальных органов Роскомнадзора (далее - кадровые службы), по решению должностного лица, уполномоченного руководителем Роскомнадзора, либо руководителя соответствующего территориального органа Роскомнадзора осуществляют проверку: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1"/>
      <w:bookmarkEnd w:id="8"/>
      <w:proofErr w:type="gramStart"/>
      <w:r w:rsidRPr="00E97EC3">
        <w:rPr>
          <w:rFonts w:ascii="Times New Roman" w:hAnsi="Times New Roman" w:cs="Times New Roman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Роскомнадзора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 Роскомнадзора, замещающими должности федеральной государственной службы, указанные в </w:t>
      </w:r>
      <w:hyperlink w:anchor="Par61" w:history="1">
        <w:r w:rsidRPr="00E97EC3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E97EC3">
        <w:rPr>
          <w:rFonts w:ascii="Times New Roman" w:hAnsi="Times New Roman" w:cs="Times New Roman"/>
        </w:rPr>
        <w:t xml:space="preserve"> настоящего пункта;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в) соблюдения государственными служащими Роскомнадзора, замещающими должности федеральной государственной службы, указанные в </w:t>
      </w:r>
      <w:hyperlink w:anchor="Par61" w:history="1">
        <w:r w:rsidRPr="00E97EC3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E97EC3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64"/>
      <w:bookmarkEnd w:id="9"/>
      <w:r w:rsidRPr="00E97EC3">
        <w:rPr>
          <w:rFonts w:ascii="Times New Roman" w:hAnsi="Times New Roman" w:cs="Times New Roman"/>
        </w:rPr>
        <w:t>6. Основанием для проверки является письменно оформленная информация: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а) о представлении гражданином или государственным служащим Роскомнадзора недостоверных или неполных сведений, представляемых им в соответствии с </w:t>
      </w:r>
      <w:hyperlink w:anchor="Par51" w:history="1">
        <w:r w:rsidRPr="00E97EC3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E97EC3">
        <w:rPr>
          <w:rFonts w:ascii="Times New Roman" w:hAnsi="Times New Roman" w:cs="Times New Roman"/>
        </w:rPr>
        <w:t xml:space="preserve"> и </w:t>
      </w:r>
      <w:hyperlink w:anchor="Par54" w:history="1">
        <w:r w:rsidRPr="00E97EC3">
          <w:rPr>
            <w:rFonts w:ascii="Times New Roman" w:hAnsi="Times New Roman" w:cs="Times New Roman"/>
            <w:color w:val="0000FF"/>
          </w:rPr>
          <w:t>"б"</w:t>
        </w:r>
      </w:hyperlink>
      <w:r w:rsidRPr="00E97EC3">
        <w:rPr>
          <w:rFonts w:ascii="Times New Roman" w:hAnsi="Times New Roman" w:cs="Times New Roman"/>
        </w:rPr>
        <w:t xml:space="preserve"> пункта 1 настоящей Методики;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б) о несоблюдении государственным служащим Роскомнадзора требований к служебному поведению.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7. Информация, предусмотренная </w:t>
      </w:r>
      <w:hyperlink w:anchor="Par64" w:history="1">
        <w:r w:rsidRPr="00E97EC3">
          <w:rPr>
            <w:rFonts w:ascii="Times New Roman" w:hAnsi="Times New Roman" w:cs="Times New Roman"/>
            <w:color w:val="0000FF"/>
          </w:rPr>
          <w:t>пунктом 6</w:t>
        </w:r>
      </w:hyperlink>
      <w:r w:rsidRPr="00E97EC3">
        <w:rPr>
          <w:rFonts w:ascii="Times New Roman" w:hAnsi="Times New Roman" w:cs="Times New Roman"/>
        </w:rPr>
        <w:t xml:space="preserve"> настоящей Методики, может быть предоставлена: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а) правоохранительными и налоговыми органами;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в) Общественной палатой Российской Федерации.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8. Информация анонимного характера не может служить основанием для проверки.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10. Кадровые службы Роскомнадзора осуществляют проверку: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74"/>
      <w:bookmarkEnd w:id="10"/>
      <w:proofErr w:type="gramStart"/>
      <w:r w:rsidRPr="00E97EC3">
        <w:rPr>
          <w:rFonts w:ascii="Times New Roman" w:hAnsi="Times New Roman" w:cs="Times New Roman"/>
        </w:rPr>
        <w:t>а) самостоятельно;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75"/>
      <w:bookmarkEnd w:id="11"/>
      <w:proofErr w:type="gramStart"/>
      <w:r w:rsidRPr="00E97EC3">
        <w:rPr>
          <w:rFonts w:ascii="Times New Roman" w:hAnsi="Times New Roman" w:cs="Times New Roman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E97EC3">
        <w:rPr>
          <w:rFonts w:ascii="Times New Roman" w:hAnsi="Times New Roman" w:cs="Times New Roman"/>
        </w:rPr>
        <w:t>разыскной</w:t>
      </w:r>
      <w:proofErr w:type="spellEnd"/>
      <w:r w:rsidRPr="00E97EC3">
        <w:rPr>
          <w:rFonts w:ascii="Times New Roman" w:hAnsi="Times New Roman" w:cs="Times New Roman"/>
        </w:rPr>
        <w:t xml:space="preserve"> деятельности, в соответствии с </w:t>
      </w:r>
      <w:hyperlink r:id="rId10" w:history="1">
        <w:r w:rsidRPr="00E97EC3">
          <w:rPr>
            <w:rFonts w:ascii="Times New Roman" w:hAnsi="Times New Roman" w:cs="Times New Roman"/>
            <w:color w:val="0000FF"/>
          </w:rPr>
          <w:t>пунктом 7 части второй статьи 7</w:t>
        </w:r>
      </w:hyperlink>
      <w:r w:rsidRPr="00E97EC3">
        <w:rPr>
          <w:rFonts w:ascii="Times New Roman" w:hAnsi="Times New Roman" w:cs="Times New Roman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 w:rsidRPr="00E97EC3">
        <w:rPr>
          <w:rFonts w:ascii="Times New Roman" w:hAnsi="Times New Roman" w:cs="Times New Roman"/>
        </w:rPr>
        <w:t xml:space="preserve"> </w:t>
      </w:r>
      <w:proofErr w:type="gramStart"/>
      <w:r w:rsidRPr="00E97EC3">
        <w:rPr>
          <w:rFonts w:ascii="Times New Roman" w:hAnsi="Times New Roman" w:cs="Times New Roman"/>
        </w:rPr>
        <w:t>1999, N 2, ст. 233; 2000, N 1 (часть 1), ст. 8; 2001, N 13, ст. 1140; 2003, N 2, ст. 167; N 27 (часть 1), ст. 2700; 2004, N 27, ст. 2711; N 35, ст. 3607; 2005, N 49, ст. 5128; 2007, N 31, ст. 4008; N 31, ст. 4011;</w:t>
      </w:r>
      <w:proofErr w:type="gramEnd"/>
      <w:r w:rsidRPr="00E97EC3">
        <w:rPr>
          <w:rFonts w:ascii="Times New Roman" w:hAnsi="Times New Roman" w:cs="Times New Roman"/>
        </w:rPr>
        <w:t xml:space="preserve"> 2008, N 18, ст. 1941; N 52 (часть 1), ст. 6227; N 52 (часть 1), ст. 6235; N 52 (часть 1), ст. 6248) (далее - Федеральный закон "Об оперативно-розыскной деятельности").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11. Кадровые службы территориальных органов Роскомнадзора осуществляют проверку, предусмотренную </w:t>
      </w:r>
      <w:hyperlink w:anchor="Par74" w:history="1">
        <w:r w:rsidRPr="00E97EC3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E97EC3">
        <w:rPr>
          <w:rFonts w:ascii="Times New Roman" w:hAnsi="Times New Roman" w:cs="Times New Roman"/>
        </w:rPr>
        <w:t xml:space="preserve"> пункта 10 настоящей Методики.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Проверку, предусмотренную </w:t>
      </w:r>
      <w:hyperlink w:anchor="Par75" w:history="1">
        <w:r w:rsidRPr="00E97EC3">
          <w:rPr>
            <w:rFonts w:ascii="Times New Roman" w:hAnsi="Times New Roman" w:cs="Times New Roman"/>
            <w:color w:val="0000FF"/>
          </w:rPr>
          <w:t>подпунктом "б"</w:t>
        </w:r>
      </w:hyperlink>
      <w:r w:rsidRPr="00E97EC3">
        <w:rPr>
          <w:rFonts w:ascii="Times New Roman" w:hAnsi="Times New Roman" w:cs="Times New Roman"/>
        </w:rPr>
        <w:t xml:space="preserve"> пункта 10 настоящей Методики, в интересах территориальных органов Роскомнадзора осуществляют соответствующие федеральные государственные органы.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12. При осуществлении проверки, предусмотренной </w:t>
      </w:r>
      <w:hyperlink w:anchor="Par74" w:history="1">
        <w:r w:rsidRPr="00E97EC3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E97EC3">
        <w:rPr>
          <w:rFonts w:ascii="Times New Roman" w:hAnsi="Times New Roman" w:cs="Times New Roman"/>
        </w:rPr>
        <w:t xml:space="preserve"> пункта 10 настоящей Методики, должностные лица кадровых слу</w:t>
      </w:r>
      <w:proofErr w:type="gramStart"/>
      <w:r w:rsidRPr="00E97EC3">
        <w:rPr>
          <w:rFonts w:ascii="Times New Roman" w:hAnsi="Times New Roman" w:cs="Times New Roman"/>
        </w:rPr>
        <w:t>жб впр</w:t>
      </w:r>
      <w:proofErr w:type="gramEnd"/>
      <w:r w:rsidRPr="00E97EC3">
        <w:rPr>
          <w:rFonts w:ascii="Times New Roman" w:hAnsi="Times New Roman" w:cs="Times New Roman"/>
        </w:rPr>
        <w:t>аве: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а) проводить беседу с гражданином или государственным служащим Роскомнадзора;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б) изучать представленные гражданином или государственным служащим Роскомнадзора дополнительные материалы;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в) получать от гражданина или государственного служащего Роскомнадзора пояснения по представленным им материалам;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82"/>
      <w:bookmarkEnd w:id="12"/>
      <w:proofErr w:type="gramStart"/>
      <w:r w:rsidRPr="00E97EC3">
        <w:rPr>
          <w:rFonts w:ascii="Times New Roman" w:hAnsi="Times New Roman" w:cs="Times New Roman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E97EC3">
        <w:rPr>
          <w:rFonts w:ascii="Times New Roman" w:hAnsi="Times New Roman" w:cs="Times New Roman"/>
        </w:rPr>
        <w:t>разыскной</w:t>
      </w:r>
      <w:proofErr w:type="spellEnd"/>
      <w:r w:rsidRPr="00E97EC3">
        <w:rPr>
          <w:rFonts w:ascii="Times New Roman" w:hAnsi="Times New Roman" w:cs="Times New Roman"/>
        </w:rPr>
        <w:t xml:space="preserve"> деятельности), государственные органы субъектов Российской Федерации, территориальные органы </w:t>
      </w:r>
      <w:r w:rsidRPr="00E97EC3">
        <w:rPr>
          <w:rFonts w:ascii="Times New Roman" w:hAnsi="Times New Roman" w:cs="Times New Roman"/>
        </w:rPr>
        <w:lastRenderedPageBreak/>
        <w:t>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 w:rsidRPr="00E97EC3">
        <w:rPr>
          <w:rFonts w:ascii="Times New Roman" w:hAnsi="Times New Roman" w:cs="Times New Roman"/>
        </w:rPr>
        <w:t xml:space="preserve"> </w:t>
      </w:r>
      <w:proofErr w:type="gramStart"/>
      <w:r w:rsidRPr="00E97EC3">
        <w:rPr>
          <w:rFonts w:ascii="Times New Roman" w:hAnsi="Times New Roman" w:cs="Times New Roman"/>
        </w:rPr>
        <w:t>и обязательствах имущественного характера гражданина или государственного служащего Роскомнадзора,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Роскомнадзора требований к служебному поведению;</w:t>
      </w:r>
      <w:proofErr w:type="gramEnd"/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д) наводить справки у физических лиц и получать от них информацию с их согласия.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84"/>
      <w:bookmarkEnd w:id="13"/>
      <w:r w:rsidRPr="00E97EC3">
        <w:rPr>
          <w:rFonts w:ascii="Times New Roman" w:hAnsi="Times New Roman" w:cs="Times New Roman"/>
        </w:rPr>
        <w:t xml:space="preserve">13. В запросе, предусмотренном </w:t>
      </w:r>
      <w:hyperlink w:anchor="Par82" w:history="1">
        <w:r w:rsidRPr="00E97EC3">
          <w:rPr>
            <w:rFonts w:ascii="Times New Roman" w:hAnsi="Times New Roman" w:cs="Times New Roman"/>
            <w:color w:val="0000FF"/>
          </w:rPr>
          <w:t>подпунктом "г"</w:t>
        </w:r>
      </w:hyperlink>
      <w:r w:rsidRPr="00E97EC3">
        <w:rPr>
          <w:rFonts w:ascii="Times New Roman" w:hAnsi="Times New Roman" w:cs="Times New Roman"/>
        </w:rPr>
        <w:t xml:space="preserve"> пункта 12 настоящей Методики, указываются: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97EC3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 Роскомнадзора,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</w:t>
      </w:r>
      <w:proofErr w:type="gramEnd"/>
      <w:r w:rsidRPr="00E97EC3">
        <w:rPr>
          <w:rFonts w:ascii="Times New Roman" w:hAnsi="Times New Roman" w:cs="Times New Roman"/>
        </w:rPr>
        <w:t xml:space="preserve"> Роскомнадзора, в </w:t>
      </w:r>
      <w:proofErr w:type="gramStart"/>
      <w:r w:rsidRPr="00E97EC3">
        <w:rPr>
          <w:rFonts w:ascii="Times New Roman" w:hAnsi="Times New Roman" w:cs="Times New Roman"/>
        </w:rPr>
        <w:t>отношении</w:t>
      </w:r>
      <w:proofErr w:type="gramEnd"/>
      <w:r w:rsidRPr="00E97EC3">
        <w:rPr>
          <w:rFonts w:ascii="Times New Roman" w:hAnsi="Times New Roman" w:cs="Times New Roman"/>
        </w:rPr>
        <w:t xml:space="preserve"> которого имеются сведения о несоблюдении им требований к служебному поведению;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е) фамилия, инициалы и номер телефона государственного служащего Роскомнадзора, подготовившего запрос;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ж) другие необходимые сведения.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14. </w:t>
      </w:r>
      <w:proofErr w:type="gramStart"/>
      <w:r w:rsidRPr="00E97EC3">
        <w:rPr>
          <w:rFonts w:ascii="Times New Roman" w:hAnsi="Times New Roman" w:cs="Times New Roman"/>
        </w:rPr>
        <w:t>В запросе о проведении оперативно-</w:t>
      </w:r>
      <w:proofErr w:type="spellStart"/>
      <w:r w:rsidRPr="00E97EC3">
        <w:rPr>
          <w:rFonts w:ascii="Times New Roman" w:hAnsi="Times New Roman" w:cs="Times New Roman"/>
        </w:rPr>
        <w:t>разыскных</w:t>
      </w:r>
      <w:proofErr w:type="spellEnd"/>
      <w:r w:rsidRPr="00E97EC3">
        <w:rPr>
          <w:rFonts w:ascii="Times New Roman" w:hAnsi="Times New Roman" w:cs="Times New Roman"/>
        </w:rPr>
        <w:t xml:space="preserve"> мероприятий, помимо сведений, перечисленных в </w:t>
      </w:r>
      <w:hyperlink w:anchor="Par84" w:history="1">
        <w:r w:rsidRPr="00E97EC3">
          <w:rPr>
            <w:rFonts w:ascii="Times New Roman" w:hAnsi="Times New Roman" w:cs="Times New Roman"/>
            <w:color w:val="0000FF"/>
          </w:rPr>
          <w:t>пункте 13</w:t>
        </w:r>
      </w:hyperlink>
      <w:r w:rsidRPr="00E97EC3">
        <w:rPr>
          <w:rFonts w:ascii="Times New Roman" w:hAnsi="Times New Roman" w:cs="Times New Roman"/>
        </w:rPr>
        <w:t xml:space="preserve"> настоящей 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11" w:history="1">
        <w:r w:rsidRPr="00E97EC3">
          <w:rPr>
            <w:rFonts w:ascii="Times New Roman" w:hAnsi="Times New Roman" w:cs="Times New Roman"/>
            <w:color w:val="0000FF"/>
          </w:rPr>
          <w:t>пункт 7 части второй статьи 7</w:t>
        </w:r>
      </w:hyperlink>
      <w:r w:rsidRPr="00E97EC3">
        <w:rPr>
          <w:rFonts w:ascii="Times New Roman" w:hAnsi="Times New Roman" w:cs="Times New Roman"/>
        </w:rPr>
        <w:t xml:space="preserve"> и </w:t>
      </w:r>
      <w:hyperlink r:id="rId12" w:history="1">
        <w:r w:rsidRPr="00E97EC3">
          <w:rPr>
            <w:rFonts w:ascii="Times New Roman" w:hAnsi="Times New Roman" w:cs="Times New Roman"/>
            <w:color w:val="0000FF"/>
          </w:rPr>
          <w:t>часть девятую статьи 8</w:t>
        </w:r>
      </w:hyperlink>
      <w:r w:rsidRPr="00E97EC3">
        <w:rPr>
          <w:rFonts w:ascii="Times New Roman" w:hAnsi="Times New Roman" w:cs="Times New Roman"/>
        </w:rPr>
        <w:t xml:space="preserve"> Федерального закона "Об оперативно-розыскной деятельности" (Собрание законодательства Российской Федерации, 1995, N</w:t>
      </w:r>
      <w:proofErr w:type="gramEnd"/>
      <w:r w:rsidRPr="00E97EC3">
        <w:rPr>
          <w:rFonts w:ascii="Times New Roman" w:hAnsi="Times New Roman" w:cs="Times New Roman"/>
        </w:rPr>
        <w:t xml:space="preserve"> 33, ст. 3349; 1997, N 29, ст. 3502; 1998, N 30; ст. 3613; 1999, N 2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15. Запросы направляются: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а) руководителем Роскомнадзора либо уполномоченным им должностным лицом - в государственные органы и организации;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б) руководителем территориального органа Роскомнадзора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E97EC3">
        <w:rPr>
          <w:rFonts w:ascii="Times New Roman" w:hAnsi="Times New Roman" w:cs="Times New Roman"/>
        </w:rPr>
        <w:t>разыскной</w:t>
      </w:r>
      <w:proofErr w:type="spellEnd"/>
      <w:r w:rsidRPr="00E97EC3">
        <w:rPr>
          <w:rFonts w:ascii="Times New Roman" w:hAnsi="Times New Roman" w:cs="Times New Roman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16. Запросы о проведении оперативно-</w:t>
      </w:r>
      <w:proofErr w:type="spellStart"/>
      <w:r w:rsidRPr="00E97EC3">
        <w:rPr>
          <w:rFonts w:ascii="Times New Roman" w:hAnsi="Times New Roman" w:cs="Times New Roman"/>
        </w:rPr>
        <w:t>разыскных</w:t>
      </w:r>
      <w:proofErr w:type="spellEnd"/>
      <w:r w:rsidRPr="00E97EC3">
        <w:rPr>
          <w:rFonts w:ascii="Times New Roman" w:hAnsi="Times New Roman" w:cs="Times New Roman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E97EC3">
        <w:rPr>
          <w:rFonts w:ascii="Times New Roman" w:hAnsi="Times New Roman" w:cs="Times New Roman"/>
        </w:rPr>
        <w:t>разыскной</w:t>
      </w:r>
      <w:proofErr w:type="spellEnd"/>
      <w:r w:rsidRPr="00E97EC3">
        <w:rPr>
          <w:rFonts w:ascii="Times New Roman" w:hAnsi="Times New Roman" w:cs="Times New Roman"/>
        </w:rPr>
        <w:t xml:space="preserve"> деятельности, и их территориальными </w:t>
      </w:r>
      <w:proofErr w:type="gramStart"/>
      <w:r w:rsidRPr="00E97EC3">
        <w:rPr>
          <w:rFonts w:ascii="Times New Roman" w:hAnsi="Times New Roman" w:cs="Times New Roman"/>
        </w:rPr>
        <w:t>органами</w:t>
      </w:r>
      <w:proofErr w:type="gramEnd"/>
      <w:r w:rsidRPr="00E97EC3">
        <w:rPr>
          <w:rFonts w:ascii="Times New Roman" w:hAnsi="Times New Roman" w:cs="Times New Roman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97EC3">
        <w:rPr>
          <w:rFonts w:ascii="Times New Roman" w:hAnsi="Times New Roman" w:cs="Times New Roman"/>
        </w:rPr>
        <w:t>При проведении оперативно-</w:t>
      </w:r>
      <w:proofErr w:type="spellStart"/>
      <w:r w:rsidRPr="00E97EC3">
        <w:rPr>
          <w:rFonts w:ascii="Times New Roman" w:hAnsi="Times New Roman" w:cs="Times New Roman"/>
        </w:rPr>
        <w:t>разыскных</w:t>
      </w:r>
      <w:proofErr w:type="spellEnd"/>
      <w:r w:rsidRPr="00E97EC3">
        <w:rPr>
          <w:rFonts w:ascii="Times New Roman" w:hAnsi="Times New Roman" w:cs="Times New Roman"/>
        </w:rPr>
        <w:t xml:space="preserve"> мероприятий по запросам не могут осуществляться действия, указанные в </w:t>
      </w:r>
      <w:hyperlink r:id="rId13" w:history="1">
        <w:r w:rsidRPr="00E97EC3">
          <w:rPr>
            <w:rFonts w:ascii="Times New Roman" w:hAnsi="Times New Roman" w:cs="Times New Roman"/>
            <w:color w:val="0000FF"/>
          </w:rPr>
          <w:t>пунктах 8</w:t>
        </w:r>
      </w:hyperlink>
      <w:r w:rsidRPr="00E97EC3">
        <w:rPr>
          <w:rFonts w:ascii="Times New Roman" w:hAnsi="Times New Roman" w:cs="Times New Roman"/>
        </w:rPr>
        <w:t xml:space="preserve"> - 11 части первой статьи 6 Федерального закона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1), ст. 8;</w:t>
      </w:r>
      <w:proofErr w:type="gramEnd"/>
      <w:r w:rsidRPr="00E97EC3">
        <w:rPr>
          <w:rFonts w:ascii="Times New Roman" w:hAnsi="Times New Roman" w:cs="Times New Roman"/>
        </w:rPr>
        <w:t xml:space="preserve">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lastRenderedPageBreak/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18.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E97EC3">
        <w:rPr>
          <w:rFonts w:ascii="Times New Roman" w:hAnsi="Times New Roman" w:cs="Times New Roman"/>
        </w:rPr>
        <w:t>разыскной</w:t>
      </w:r>
      <w:proofErr w:type="spellEnd"/>
      <w:r w:rsidRPr="00E97EC3">
        <w:rPr>
          <w:rFonts w:ascii="Times New Roman" w:hAnsi="Times New Roman" w:cs="Times New Roman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19. Руководитель соответствующей кадровой службы обеспечивает: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а) уведомление в письменной форме государственного служащего Роскомнадзора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02"/>
      <w:bookmarkEnd w:id="14"/>
      <w:proofErr w:type="gramStart"/>
      <w:r w:rsidRPr="00E97EC3">
        <w:rPr>
          <w:rFonts w:ascii="Times New Roman" w:hAnsi="Times New Roman" w:cs="Times New Roman"/>
        </w:rPr>
        <w:t>б) проведение в случае обращения государственного служащего Роскомнадзора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государственного служащего Роскомнадзора, а при наличии уважительной причины - в срок, согласованный с государственным служащим</w:t>
      </w:r>
      <w:proofErr w:type="gramEnd"/>
      <w:r w:rsidRPr="00E97EC3">
        <w:rPr>
          <w:rFonts w:ascii="Times New Roman" w:hAnsi="Times New Roman" w:cs="Times New Roman"/>
        </w:rPr>
        <w:t xml:space="preserve"> Роскомнадзора.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20. По окончании проверки соответствующая кадровая служба обязана ознакомить государственного служащего Роскомнадзора с результатами проверки с соблюдением законодательства Российской Федерации о государственной тайне.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21. Государственный служащий Роскомнадзора вправе: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а) давать пояснения в письменной форме: в ходе проверки; по вопросам, указанным в </w:t>
      </w:r>
      <w:hyperlink w:anchor="Par102" w:history="1">
        <w:r w:rsidRPr="00E97EC3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E97EC3">
        <w:rPr>
          <w:rFonts w:ascii="Times New Roman" w:hAnsi="Times New Roman" w:cs="Times New Roman"/>
        </w:rPr>
        <w:t xml:space="preserve"> пункта 19 настоящей Методикой; по результатам проверки;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E97EC3" w:rsidRP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EC3">
        <w:rPr>
          <w:rFonts w:ascii="Times New Roman" w:hAnsi="Times New Roman" w:cs="Times New Roman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02" w:history="1">
        <w:r w:rsidRPr="00E97EC3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E97EC3">
        <w:rPr>
          <w:rFonts w:ascii="Times New Roman" w:hAnsi="Times New Roman" w:cs="Times New Roman"/>
        </w:rPr>
        <w:t xml:space="preserve"> пункта 19 настоящей Методики.</w:t>
      </w:r>
    </w:p>
    <w:p w:rsid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EC3" w:rsidRDefault="00E97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EC3" w:rsidRDefault="00E97E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049C" w:rsidRDefault="004B049C"/>
    <w:sectPr w:rsidR="004B049C" w:rsidSect="00D8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C3"/>
    <w:rsid w:val="004B049C"/>
    <w:rsid w:val="00E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A13D4CA43BC5E0CCD270CD9C88ABE39F587FB8F6283C751BD9D02946FW8E" TargetMode="External"/><Relationship Id="rId13" Type="http://schemas.openxmlformats.org/officeDocument/2006/relationships/hyperlink" Target="consultantplus://offline/ref=471A13D4CA43BC5E0CCD270CD9C88ABE39F089F7846A83C751BD9D0294F8D7511710604A7B23EF9366W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A13D4CA43BC5E0CCD270CD9C88ABE39F584F08F6F83C751BD9D02946FW8E" TargetMode="External"/><Relationship Id="rId12" Type="http://schemas.openxmlformats.org/officeDocument/2006/relationships/hyperlink" Target="consultantplus://offline/ref=471A13D4CA43BC5E0CCD270CD9C88ABE39F089F7846A83C751BD9D0294F8D7511710604A7B23ED9666W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A13D4CA43BC5E0CCD270CD9C88ABE39F584F08C6983C751BD9D02946FW8E" TargetMode="External"/><Relationship Id="rId11" Type="http://schemas.openxmlformats.org/officeDocument/2006/relationships/hyperlink" Target="consultantplus://offline/ref=471A13D4CA43BC5E0CCD270CD9C88ABE39F089F7846A83C751BD9D0294F8D7511710604A7B23ED9666W8E" TargetMode="External"/><Relationship Id="rId5" Type="http://schemas.openxmlformats.org/officeDocument/2006/relationships/hyperlink" Target="consultantplus://offline/ref=471A13D4CA43BC5E0CCD270CD9C88ABE39F587FB8F6283C751BD9D02946FW8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1A13D4CA43BC5E0CCD270CD9C88ABE39F089F7846A83C751BD9D0294F8D7511710604A7B23ED9666W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A13D4CA43BC5E0CCD270CD9C88ABE39F286FB8F6283C751BD9D0294F8D7511710604A7B23EF9666W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dcterms:created xsi:type="dcterms:W3CDTF">2014-03-25T04:22:00Z</dcterms:created>
  <dcterms:modified xsi:type="dcterms:W3CDTF">2014-03-25T04:23:00Z</dcterms:modified>
</cp:coreProperties>
</file>