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0" w:rsidRPr="00444640" w:rsidRDefault="00444640" w:rsidP="004446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640">
        <w:rPr>
          <w:rFonts w:ascii="Times New Roman" w:hAnsi="Times New Roman" w:cs="Times New Roman"/>
          <w:sz w:val="28"/>
          <w:szCs w:val="28"/>
        </w:rPr>
        <w:t xml:space="preserve">Приказом от 12.02.2018 № 38 в План-график </w:t>
      </w:r>
      <w:r w:rsidRPr="00444640">
        <w:rPr>
          <w:rFonts w:ascii="Times New Roman" w:hAnsi="Times New Roman" w:cs="Times New Roman"/>
          <w:sz w:val="28"/>
          <w:szCs w:val="28"/>
        </w:rPr>
        <w:t>профилактических мероприятий Управления Федеральной службы по надзору в сфере связи, информационных технологий и массовых коммуникаций по Челябинской области на 2018 год</w:t>
      </w:r>
      <w:r w:rsidRPr="00444640">
        <w:rPr>
          <w:rFonts w:ascii="Times New Roman" w:hAnsi="Times New Roman" w:cs="Times New Roman"/>
          <w:sz w:val="28"/>
          <w:szCs w:val="28"/>
        </w:rPr>
        <w:t xml:space="preserve"> внесены изменения.</w:t>
      </w:r>
    </w:p>
    <w:p w:rsidR="00444640" w:rsidRPr="00444640" w:rsidRDefault="00444640" w:rsidP="0044464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640">
        <w:rPr>
          <w:rFonts w:ascii="Times New Roman" w:hAnsi="Times New Roman" w:cs="Times New Roman"/>
          <w:sz w:val="28"/>
          <w:szCs w:val="28"/>
        </w:rPr>
        <w:t>Пункт</w:t>
      </w:r>
      <w:r w:rsidRPr="0044464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4446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44640">
        <w:rPr>
          <w:rFonts w:ascii="Times New Roman" w:hAnsi="Times New Roman" w:cs="Times New Roman"/>
          <w:sz w:val="28"/>
          <w:szCs w:val="28"/>
        </w:rPr>
        <w:t>. 10.3, 10.4</w:t>
      </w:r>
      <w:r w:rsidRPr="00444640">
        <w:rPr>
          <w:rFonts w:ascii="Times New Roman" w:hAnsi="Times New Roman" w:cs="Times New Roman"/>
          <w:sz w:val="28"/>
          <w:szCs w:val="28"/>
        </w:rPr>
        <w:t xml:space="preserve">, пункт </w:t>
      </w:r>
      <w:r w:rsidRPr="00444640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4446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44640">
        <w:rPr>
          <w:rFonts w:ascii="Times New Roman" w:hAnsi="Times New Roman" w:cs="Times New Roman"/>
          <w:sz w:val="28"/>
          <w:szCs w:val="28"/>
        </w:rPr>
        <w:t>. 18.5</w:t>
      </w:r>
      <w:r w:rsidRPr="00444640">
        <w:rPr>
          <w:rFonts w:ascii="Times New Roman" w:hAnsi="Times New Roman" w:cs="Times New Roman"/>
          <w:sz w:val="28"/>
          <w:szCs w:val="28"/>
        </w:rPr>
        <w:t xml:space="preserve"> Плана-графика </w:t>
      </w:r>
      <w:r w:rsidRPr="00444640">
        <w:rPr>
          <w:rFonts w:ascii="Times New Roman" w:hAnsi="Times New Roman" w:cs="Times New Roman"/>
          <w:sz w:val="28"/>
          <w:szCs w:val="28"/>
        </w:rPr>
        <w:t>профилактических мероприятий Управления Федеральной службы по надзору в сфере связи, информационных технологий и массовых коммуникаций по Челябинской области на 2018 год</w:t>
      </w:r>
      <w:r w:rsidRPr="00444640">
        <w:rPr>
          <w:rFonts w:ascii="Times New Roman" w:hAnsi="Times New Roman" w:cs="Times New Roman"/>
          <w:sz w:val="28"/>
          <w:szCs w:val="28"/>
        </w:rPr>
        <w:t xml:space="preserve"> изложены в следующей редакции: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976"/>
        <w:gridCol w:w="1560"/>
        <w:gridCol w:w="1275"/>
      </w:tblGrid>
      <w:tr w:rsidR="00444640" w:rsidRPr="009031D0" w:rsidTr="00444640">
        <w:tc>
          <w:tcPr>
            <w:tcW w:w="567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2127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Содержание (форма) мероприятия</w:t>
            </w:r>
          </w:p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2976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560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75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44640" w:rsidTr="00444640">
        <w:trPr>
          <w:trHeight w:val="195"/>
        </w:trPr>
        <w:tc>
          <w:tcPr>
            <w:tcW w:w="567" w:type="dxa"/>
            <w:vMerge w:val="restart"/>
          </w:tcPr>
          <w:p w:rsidR="00444640" w:rsidRPr="00E01FB9" w:rsidRDefault="00444640" w:rsidP="004446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1" w:type="dxa"/>
            <w:vMerge w:val="restart"/>
          </w:tcPr>
          <w:p w:rsidR="00444640" w:rsidRPr="00CE3B7E" w:rsidRDefault="00444640" w:rsidP="00780B6D">
            <w:pPr>
              <w:rPr>
                <w:b/>
                <w:sz w:val="24"/>
              </w:rPr>
            </w:pPr>
            <w:r w:rsidRPr="00786A42">
              <w:rPr>
                <w:sz w:val="24"/>
              </w:rPr>
              <w:t xml:space="preserve">Проведение профилактических мероприятий для </w:t>
            </w:r>
            <w:r>
              <w:rPr>
                <w:sz w:val="24"/>
              </w:rPr>
              <w:t>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2127" w:type="dxa"/>
          </w:tcPr>
          <w:p w:rsidR="00444640" w:rsidRPr="00CE3B7E" w:rsidRDefault="00444640" w:rsidP="00780B6D">
            <w:pPr>
              <w:rPr>
                <w:sz w:val="24"/>
              </w:rPr>
            </w:pPr>
            <w:r>
              <w:rPr>
                <w:sz w:val="24"/>
              </w:rPr>
              <w:t xml:space="preserve">10.3. </w:t>
            </w:r>
            <w:r w:rsidRPr="004F6610">
              <w:rPr>
                <w:sz w:val="24"/>
              </w:rPr>
              <w:t>Проведение семинар</w:t>
            </w:r>
            <w:r>
              <w:rPr>
                <w:sz w:val="24"/>
              </w:rPr>
              <w:t>ов</w:t>
            </w:r>
            <w:r w:rsidRPr="004F6610">
              <w:rPr>
                <w:sz w:val="24"/>
              </w:rPr>
              <w:t xml:space="preserve">, встреч на </w:t>
            </w:r>
            <w:r>
              <w:rPr>
                <w:sz w:val="24"/>
              </w:rPr>
              <w:t xml:space="preserve">базе </w:t>
            </w:r>
            <w:r w:rsidRPr="004F6610">
              <w:rPr>
                <w:sz w:val="24"/>
              </w:rPr>
              <w:t>Управления</w:t>
            </w:r>
          </w:p>
        </w:tc>
        <w:tc>
          <w:tcPr>
            <w:tcW w:w="2976" w:type="dxa"/>
            <w:vAlign w:val="center"/>
          </w:tcPr>
          <w:p w:rsidR="00444640" w:rsidRPr="004F6610" w:rsidRDefault="00444640" w:rsidP="00780B6D">
            <w:pPr>
              <w:jc w:val="center"/>
              <w:rPr>
                <w:sz w:val="24"/>
              </w:rPr>
            </w:pPr>
            <w:r w:rsidRPr="004F6610">
              <w:rPr>
                <w:sz w:val="24"/>
              </w:rPr>
              <w:t>Мероприятие для представителей СМИ и вещательных организаций</w:t>
            </w:r>
          </w:p>
        </w:tc>
        <w:tc>
          <w:tcPr>
            <w:tcW w:w="1560" w:type="dxa"/>
            <w:vAlign w:val="center"/>
          </w:tcPr>
          <w:p w:rsidR="00444640" w:rsidRDefault="00444640" w:rsidP="0078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раз в год</w:t>
            </w:r>
          </w:p>
          <w:p w:rsidR="00444640" w:rsidRPr="00CE3B7E" w:rsidRDefault="00444640" w:rsidP="0078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(январь, март, июнь, июль, август, сентябрь, декабрь)</w:t>
            </w:r>
          </w:p>
        </w:tc>
        <w:tc>
          <w:tcPr>
            <w:tcW w:w="1275" w:type="dxa"/>
            <w:vAlign w:val="center"/>
          </w:tcPr>
          <w:p w:rsidR="00444640" w:rsidRDefault="00444640" w:rsidP="00780B6D">
            <w:pPr>
              <w:rPr>
                <w:sz w:val="24"/>
              </w:rPr>
            </w:pPr>
            <w:r w:rsidRPr="00786A42">
              <w:rPr>
                <w:sz w:val="24"/>
              </w:rPr>
              <w:t>О</w:t>
            </w:r>
            <w:r>
              <w:rPr>
                <w:sz w:val="24"/>
              </w:rPr>
              <w:t>КНСМК</w:t>
            </w:r>
          </w:p>
        </w:tc>
      </w:tr>
      <w:tr w:rsidR="00444640" w:rsidRPr="009031D0" w:rsidTr="00444640">
        <w:trPr>
          <w:trHeight w:val="195"/>
        </w:trPr>
        <w:tc>
          <w:tcPr>
            <w:tcW w:w="567" w:type="dxa"/>
            <w:vMerge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10.4. </w:t>
            </w:r>
            <w:r w:rsidRPr="00C576C4">
              <w:rPr>
                <w:sz w:val="24"/>
              </w:rPr>
              <w:t>Проведе</w:t>
            </w:r>
            <w:r>
              <w:rPr>
                <w:sz w:val="24"/>
              </w:rPr>
              <w:t>ние выездных семинаров, встреч</w:t>
            </w:r>
          </w:p>
        </w:tc>
        <w:tc>
          <w:tcPr>
            <w:tcW w:w="2976" w:type="dxa"/>
            <w:vAlign w:val="center"/>
          </w:tcPr>
          <w:p w:rsidR="00444640" w:rsidRPr="00370DFF" w:rsidRDefault="00444640" w:rsidP="00780B6D">
            <w:pPr>
              <w:jc w:val="center"/>
              <w:rPr>
                <w:sz w:val="24"/>
              </w:rPr>
            </w:pPr>
            <w:r w:rsidRPr="00786A42"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 для представителей СМИ и вещательных организаций</w:t>
            </w:r>
            <w:r w:rsidRPr="00786A42">
              <w:rPr>
                <w:sz w:val="24"/>
              </w:rPr>
              <w:t xml:space="preserve"> </w:t>
            </w:r>
            <w:r>
              <w:rPr>
                <w:sz w:val="24"/>
              </w:rPr>
              <w:t>на территории Челябинской области</w:t>
            </w:r>
          </w:p>
        </w:tc>
        <w:tc>
          <w:tcPr>
            <w:tcW w:w="1560" w:type="dxa"/>
            <w:vAlign w:val="center"/>
          </w:tcPr>
          <w:p w:rsidR="00444640" w:rsidRDefault="00444640" w:rsidP="0078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раз</w:t>
            </w:r>
            <w:r w:rsidRPr="00C576C4">
              <w:rPr>
                <w:sz w:val="24"/>
              </w:rPr>
              <w:t xml:space="preserve"> в </w:t>
            </w:r>
            <w:r>
              <w:rPr>
                <w:sz w:val="24"/>
              </w:rPr>
              <w:t>год</w:t>
            </w:r>
          </w:p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(февраль, апрель, май, октябрь, ноябрь)</w:t>
            </w:r>
          </w:p>
        </w:tc>
        <w:tc>
          <w:tcPr>
            <w:tcW w:w="1275" w:type="dxa"/>
            <w:vAlign w:val="center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786A42">
              <w:rPr>
                <w:sz w:val="24"/>
              </w:rPr>
              <w:t>О</w:t>
            </w:r>
            <w:r>
              <w:rPr>
                <w:sz w:val="24"/>
              </w:rPr>
              <w:t>КНСМК</w:t>
            </w:r>
          </w:p>
        </w:tc>
      </w:tr>
    </w:tbl>
    <w:p w:rsidR="00AC3188" w:rsidRDefault="00444640" w:rsidP="00444640">
      <w:pPr>
        <w:ind w:left="-1134"/>
      </w:pPr>
      <w:r>
        <w:t xml:space="preserve">  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976"/>
        <w:gridCol w:w="1560"/>
        <w:gridCol w:w="1275"/>
      </w:tblGrid>
      <w:tr w:rsidR="00444640" w:rsidRPr="009031D0" w:rsidTr="00444640">
        <w:tc>
          <w:tcPr>
            <w:tcW w:w="567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2127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Содержание (форма) мероприятия</w:t>
            </w:r>
          </w:p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2976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560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75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/>
                <w:bCs/>
                <w:sz w:val="24"/>
                <w:szCs w:val="24"/>
              </w:rPr>
            </w:pPr>
            <w:r w:rsidRPr="009031D0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44640" w:rsidRPr="009031D0" w:rsidTr="00444640">
        <w:tc>
          <w:tcPr>
            <w:tcW w:w="567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9031D0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127" w:type="dxa"/>
          </w:tcPr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18.5. Проведение выездных семинаров: Проведение выездного семинара в г. Магнитогорске Челябинской области </w:t>
            </w:r>
          </w:p>
        </w:tc>
        <w:tc>
          <w:tcPr>
            <w:tcW w:w="2976" w:type="dxa"/>
          </w:tcPr>
          <w:p w:rsidR="00444640" w:rsidRPr="00370DFF" w:rsidRDefault="00444640" w:rsidP="00780B6D">
            <w:pPr>
              <w:jc w:val="center"/>
              <w:rPr>
                <w:sz w:val="24"/>
              </w:rPr>
            </w:pPr>
            <w:r w:rsidRPr="00370DFF">
              <w:rPr>
                <w:sz w:val="24"/>
              </w:rPr>
              <w:t>Операторы ПД:</w:t>
            </w: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Магнитогорский, </w:t>
            </w:r>
            <w:r w:rsidRPr="00370DFF">
              <w:rPr>
                <w:rFonts w:eastAsia="Calibri"/>
                <w:sz w:val="24"/>
              </w:rPr>
              <w:t>Локомотивный городские округа</w:t>
            </w:r>
            <w:r>
              <w:rPr>
                <w:rFonts w:eastAsia="Calibri"/>
                <w:sz w:val="24"/>
              </w:rPr>
              <w:t xml:space="preserve">, Агаповский, </w:t>
            </w:r>
            <w:r w:rsidRPr="00370DFF">
              <w:rPr>
                <w:rFonts w:eastAsia="Calibri"/>
                <w:sz w:val="24"/>
              </w:rPr>
              <w:t xml:space="preserve">Верхнеуральский, </w:t>
            </w:r>
            <w:proofErr w:type="spellStart"/>
            <w:r w:rsidRPr="00370DFF">
              <w:rPr>
                <w:rFonts w:eastAsia="Calibri"/>
                <w:sz w:val="24"/>
              </w:rPr>
              <w:t>Кизильский</w:t>
            </w:r>
            <w:proofErr w:type="spellEnd"/>
            <w:r w:rsidRPr="00370DFF">
              <w:rPr>
                <w:rFonts w:eastAsia="Calibri"/>
                <w:sz w:val="24"/>
              </w:rPr>
              <w:t xml:space="preserve">, </w:t>
            </w:r>
            <w:proofErr w:type="spellStart"/>
            <w:r w:rsidRPr="00370DFF">
              <w:rPr>
                <w:rFonts w:eastAsia="Calibri"/>
                <w:sz w:val="24"/>
              </w:rPr>
              <w:t>Нагайбакский</w:t>
            </w:r>
            <w:proofErr w:type="spellEnd"/>
            <w:r w:rsidRPr="00370DFF">
              <w:rPr>
                <w:rFonts w:eastAsia="Calibri"/>
                <w:sz w:val="24"/>
              </w:rPr>
              <w:t>, Брединский, Карталинский, Варненский, Чесменский районы</w:t>
            </w:r>
          </w:p>
        </w:tc>
        <w:tc>
          <w:tcPr>
            <w:tcW w:w="1560" w:type="dxa"/>
          </w:tcPr>
          <w:p w:rsidR="0044464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Cs/>
                <w:sz w:val="24"/>
                <w:szCs w:val="24"/>
              </w:rPr>
            </w:pPr>
          </w:p>
          <w:p w:rsidR="0044464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Cs/>
                <w:sz w:val="24"/>
                <w:szCs w:val="24"/>
              </w:rPr>
            </w:pPr>
          </w:p>
          <w:p w:rsidR="0044464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44464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Cs/>
                <w:sz w:val="24"/>
                <w:szCs w:val="24"/>
              </w:rPr>
            </w:pPr>
          </w:p>
          <w:p w:rsidR="0044464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Cs/>
                <w:sz w:val="24"/>
                <w:szCs w:val="24"/>
              </w:rPr>
            </w:pPr>
          </w:p>
          <w:p w:rsidR="0044464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44640" w:rsidRPr="009031D0" w:rsidRDefault="00444640" w:rsidP="00780B6D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851"/>
              </w:tabs>
              <w:spacing w:before="12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ОЗСПД</w:t>
            </w:r>
          </w:p>
        </w:tc>
      </w:tr>
    </w:tbl>
    <w:p w:rsidR="00444640" w:rsidRDefault="00444640" w:rsidP="00444640">
      <w:pPr>
        <w:ind w:left="-1134"/>
      </w:pPr>
    </w:p>
    <w:sectPr w:rsidR="00444640" w:rsidSect="0044464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069D7"/>
    <w:multiLevelType w:val="hybridMultilevel"/>
    <w:tmpl w:val="0088D0B6"/>
    <w:lvl w:ilvl="0" w:tplc="DE9ED704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9F"/>
    <w:rsid w:val="0011649F"/>
    <w:rsid w:val="00444640"/>
    <w:rsid w:val="00A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CAB9-028E-4F1D-BC15-D5B1CD54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 1"/>
    <w:basedOn w:val="a"/>
    <w:qFormat/>
    <w:rsid w:val="00444640"/>
    <w:pPr>
      <w:numPr>
        <w:numId w:val="1"/>
      </w:numPr>
      <w:tabs>
        <w:tab w:val="left" w:pos="1134"/>
      </w:tabs>
      <w:spacing w:after="0" w:line="240" w:lineRule="auto"/>
      <w:ind w:left="142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4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Company>rcn74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Комиссарова</dc:creator>
  <cp:keywords/>
  <dc:description/>
  <cp:lastModifiedBy>Елена А. Комиссарова</cp:lastModifiedBy>
  <cp:revision>2</cp:revision>
  <dcterms:created xsi:type="dcterms:W3CDTF">2018-02-16T04:44:00Z</dcterms:created>
  <dcterms:modified xsi:type="dcterms:W3CDTF">2018-02-16T04:53:00Z</dcterms:modified>
</cp:coreProperties>
</file>