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A7" w:rsidRDefault="00C84AA7" w:rsidP="00C84AA7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237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C84AA7" w:rsidRDefault="00C84AA7" w:rsidP="00C84AA7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84AA7" w:rsidRDefault="00C84AA7" w:rsidP="00C84AA7">
      <w:pPr>
        <w:spacing w:after="120" w:line="240" w:lineRule="auto"/>
        <w:ind w:firstLine="709"/>
        <w:contextualSpacing/>
        <w:jc w:val="both"/>
        <w:rPr>
          <w:i/>
          <w:sz w:val="16"/>
          <w:szCs w:val="16"/>
          <w:u w:val="single"/>
        </w:rPr>
      </w:pPr>
    </w:p>
    <w:tbl>
      <w:tblPr>
        <w:tblStyle w:val="41"/>
        <w:tblpPr w:leftFromText="180" w:rightFromText="180" w:vertAnchor="text" w:tblpXSpec="center" w:tblpY="1"/>
        <w:tblOverlap w:val="never"/>
        <w:tblW w:w="10171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5666"/>
        <w:gridCol w:w="1276"/>
        <w:gridCol w:w="1275"/>
        <w:gridCol w:w="1275"/>
      </w:tblGrid>
      <w:tr w:rsidR="00C84AA7" w:rsidRPr="00D912E1" w:rsidTr="007A6DD0">
        <w:trPr>
          <w:jc w:val="center"/>
        </w:trPr>
        <w:tc>
          <w:tcPr>
            <w:tcW w:w="679" w:type="dxa"/>
            <w:shd w:val="clear" w:color="auto" w:fill="BDD6EE" w:themeFill="accent1" w:themeFillTint="66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66" w:type="dxa"/>
            <w:shd w:val="clear" w:color="auto" w:fill="BDD6EE" w:themeFill="accent1" w:themeFillTint="66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84AA7" w:rsidRPr="00DB09C3" w:rsidRDefault="00C84AA7" w:rsidP="007A6DD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09C3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9 </w:t>
            </w:r>
            <w:r w:rsidRPr="00DB09C3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C84AA7" w:rsidRPr="00A54ABE" w:rsidRDefault="00C84AA7" w:rsidP="007A6DD0">
            <w:pPr>
              <w:jc w:val="center"/>
              <w:rPr>
                <w:rFonts w:ascii="Times New Roman" w:hAnsi="Times New Roman"/>
                <w:b/>
              </w:rPr>
            </w:pPr>
          </w:p>
          <w:p w:rsidR="00C84AA7" w:rsidRPr="00DB09C3" w:rsidRDefault="00C84AA7" w:rsidP="007A6DD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09C3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20 </w:t>
            </w:r>
            <w:r w:rsidRPr="00DB09C3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C84AA7" w:rsidRDefault="00C84AA7" w:rsidP="007A6D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</w:rPr>
              <w:t>т.ч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</w:p>
          <w:p w:rsidR="00C84AA7" w:rsidRPr="00B36074" w:rsidRDefault="00C84AA7" w:rsidP="007A6D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  <w:lang w:val="en-US"/>
              </w:rPr>
              <w:t>IV</w:t>
            </w:r>
            <w:r>
              <w:rPr>
                <w:rFonts w:ascii="Times New Roman" w:hAnsi="Times New Roman"/>
                <w:b/>
              </w:rPr>
              <w:t xml:space="preserve"> квартале 2020 г.</w:t>
            </w:r>
          </w:p>
        </w:tc>
      </w:tr>
      <w:tr w:rsidR="00C84AA7" w:rsidRPr="00D912E1" w:rsidTr="007A6DD0">
        <w:trPr>
          <w:jc w:val="center"/>
        </w:trPr>
        <w:tc>
          <w:tcPr>
            <w:tcW w:w="679" w:type="dxa"/>
            <w:shd w:val="clear" w:color="auto" w:fill="auto"/>
          </w:tcPr>
          <w:p w:rsidR="00C84AA7" w:rsidRPr="00253A54" w:rsidRDefault="00C84AA7" w:rsidP="007A6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66" w:type="dxa"/>
            <w:shd w:val="clear" w:color="auto" w:fill="auto"/>
          </w:tcPr>
          <w:p w:rsidR="00C84AA7" w:rsidRPr="00D912E1" w:rsidRDefault="00C84AA7" w:rsidP="007A6D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276" w:type="dxa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1904</w:t>
            </w:r>
          </w:p>
        </w:tc>
        <w:tc>
          <w:tcPr>
            <w:tcW w:w="1275" w:type="dxa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426</w:t>
            </w:r>
          </w:p>
        </w:tc>
      </w:tr>
      <w:tr w:rsidR="00C84AA7" w:rsidRPr="00D912E1" w:rsidTr="007A6DD0">
        <w:trPr>
          <w:trHeight w:val="246"/>
          <w:jc w:val="center"/>
        </w:trPr>
        <w:tc>
          <w:tcPr>
            <w:tcW w:w="679" w:type="dxa"/>
            <w:shd w:val="clear" w:color="auto" w:fill="auto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shd w:val="clear" w:color="auto" w:fill="auto"/>
          </w:tcPr>
          <w:p w:rsidR="00C84AA7" w:rsidRPr="00D912E1" w:rsidRDefault="00C84AA7" w:rsidP="007A6DD0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C84AA7" w:rsidRPr="00D912E1" w:rsidRDefault="00C84AA7" w:rsidP="007A6D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4AA7" w:rsidRPr="00D912E1" w:rsidRDefault="00C84AA7" w:rsidP="007A6D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AA7" w:rsidRPr="00D912E1" w:rsidRDefault="00C84AA7" w:rsidP="007A6D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AA7" w:rsidRPr="00D912E1" w:rsidTr="007A6DD0">
        <w:trPr>
          <w:jc w:val="center"/>
        </w:trPr>
        <w:tc>
          <w:tcPr>
            <w:tcW w:w="679" w:type="dxa"/>
            <w:shd w:val="clear" w:color="auto" w:fill="auto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66" w:type="dxa"/>
            <w:shd w:val="clear" w:color="auto" w:fill="auto"/>
          </w:tcPr>
          <w:p w:rsidR="00C84AA7" w:rsidRPr="00D912E1" w:rsidRDefault="00C84AA7" w:rsidP="007A6DD0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276" w:type="dxa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1275" w:type="dxa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C84AA7" w:rsidRPr="00D912E1" w:rsidTr="007A6DD0">
        <w:trPr>
          <w:jc w:val="center"/>
        </w:trPr>
        <w:tc>
          <w:tcPr>
            <w:tcW w:w="679" w:type="dxa"/>
            <w:shd w:val="clear" w:color="auto" w:fill="auto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666" w:type="dxa"/>
            <w:shd w:val="clear" w:color="auto" w:fill="auto"/>
          </w:tcPr>
          <w:p w:rsidR="00C84AA7" w:rsidRPr="00D912E1" w:rsidRDefault="00C84AA7" w:rsidP="007A6DD0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Интернет, информационные технологии</w:t>
            </w:r>
          </w:p>
        </w:tc>
        <w:tc>
          <w:tcPr>
            <w:tcW w:w="1276" w:type="dxa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1275" w:type="dxa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C84AA7" w:rsidRPr="00D912E1" w:rsidTr="007A6DD0">
        <w:trPr>
          <w:jc w:val="center"/>
        </w:trPr>
        <w:tc>
          <w:tcPr>
            <w:tcW w:w="679" w:type="dxa"/>
            <w:shd w:val="clear" w:color="auto" w:fill="auto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666" w:type="dxa"/>
            <w:shd w:val="clear" w:color="auto" w:fill="auto"/>
          </w:tcPr>
          <w:p w:rsidR="00C84AA7" w:rsidRPr="00D912E1" w:rsidRDefault="00C84AA7" w:rsidP="007A6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1276" w:type="dxa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4AA7" w:rsidRPr="00D912E1" w:rsidTr="007A6DD0">
        <w:trPr>
          <w:jc w:val="center"/>
        </w:trPr>
        <w:tc>
          <w:tcPr>
            <w:tcW w:w="679" w:type="dxa"/>
            <w:shd w:val="clear" w:color="auto" w:fill="auto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666" w:type="dxa"/>
            <w:shd w:val="clear" w:color="auto" w:fill="auto"/>
          </w:tcPr>
          <w:p w:rsidR="00C84AA7" w:rsidRPr="00D912E1" w:rsidRDefault="00C84AA7" w:rsidP="007A6DD0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1276" w:type="dxa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1275" w:type="dxa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C84AA7" w:rsidRPr="00D912E1" w:rsidTr="007A6DD0">
        <w:trPr>
          <w:jc w:val="center"/>
        </w:trPr>
        <w:tc>
          <w:tcPr>
            <w:tcW w:w="679" w:type="dxa"/>
            <w:shd w:val="clear" w:color="auto" w:fill="auto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666" w:type="dxa"/>
            <w:shd w:val="clear" w:color="auto" w:fill="auto"/>
          </w:tcPr>
          <w:p w:rsidR="00C84AA7" w:rsidRPr="00D912E1" w:rsidRDefault="00C84AA7" w:rsidP="007A6DD0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276" w:type="dxa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275" w:type="dxa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84AA7" w:rsidRPr="00D912E1" w:rsidTr="007A6DD0">
        <w:trPr>
          <w:jc w:val="center"/>
        </w:trPr>
        <w:tc>
          <w:tcPr>
            <w:tcW w:w="679" w:type="dxa"/>
            <w:shd w:val="clear" w:color="auto" w:fill="auto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66" w:type="dxa"/>
            <w:shd w:val="clear" w:color="auto" w:fill="auto"/>
          </w:tcPr>
          <w:p w:rsidR="00C84AA7" w:rsidRPr="00D912E1" w:rsidRDefault="00C84AA7" w:rsidP="007A6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доставки</w:t>
            </w:r>
          </w:p>
        </w:tc>
        <w:tc>
          <w:tcPr>
            <w:tcW w:w="1276" w:type="dxa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AA7" w:rsidRPr="00D912E1" w:rsidTr="007A6DD0">
        <w:trPr>
          <w:jc w:val="center"/>
        </w:trPr>
        <w:tc>
          <w:tcPr>
            <w:tcW w:w="679" w:type="dxa"/>
            <w:shd w:val="clear" w:color="auto" w:fill="auto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66" w:type="dxa"/>
            <w:shd w:val="clear" w:color="auto" w:fill="auto"/>
          </w:tcPr>
          <w:p w:rsidR="00C84AA7" w:rsidRPr="00D912E1" w:rsidRDefault="00C84AA7" w:rsidP="007A6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официального сайта</w:t>
            </w:r>
          </w:p>
        </w:tc>
        <w:tc>
          <w:tcPr>
            <w:tcW w:w="1276" w:type="dxa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  <w:tc>
          <w:tcPr>
            <w:tcW w:w="1275" w:type="dxa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</w:tr>
      <w:tr w:rsidR="00C84AA7" w:rsidRPr="00D912E1" w:rsidTr="007A6DD0">
        <w:trPr>
          <w:jc w:val="center"/>
        </w:trPr>
        <w:tc>
          <w:tcPr>
            <w:tcW w:w="679" w:type="dxa"/>
            <w:shd w:val="clear" w:color="auto" w:fill="auto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666" w:type="dxa"/>
            <w:shd w:val="clear" w:color="auto" w:fill="auto"/>
          </w:tcPr>
          <w:p w:rsidR="00C84AA7" w:rsidRPr="00D912E1" w:rsidRDefault="00C84AA7" w:rsidP="007A6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Заказным письмом</w:t>
            </w:r>
          </w:p>
        </w:tc>
        <w:tc>
          <w:tcPr>
            <w:tcW w:w="1276" w:type="dxa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275" w:type="dxa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84AA7" w:rsidRPr="00D912E1" w:rsidTr="007A6DD0">
        <w:trPr>
          <w:jc w:val="center"/>
        </w:trPr>
        <w:tc>
          <w:tcPr>
            <w:tcW w:w="679" w:type="dxa"/>
            <w:shd w:val="clear" w:color="auto" w:fill="auto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666" w:type="dxa"/>
            <w:shd w:val="clear" w:color="auto" w:fill="auto"/>
          </w:tcPr>
          <w:p w:rsidR="00C84AA7" w:rsidRPr="00D912E1" w:rsidRDefault="00C84AA7" w:rsidP="007A6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Нарочным </w:t>
            </w:r>
          </w:p>
        </w:tc>
        <w:tc>
          <w:tcPr>
            <w:tcW w:w="1276" w:type="dxa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4AA7" w:rsidRPr="00D912E1" w:rsidTr="007A6DD0">
        <w:trPr>
          <w:jc w:val="center"/>
        </w:trPr>
        <w:tc>
          <w:tcPr>
            <w:tcW w:w="679" w:type="dxa"/>
            <w:shd w:val="clear" w:color="auto" w:fill="auto"/>
          </w:tcPr>
          <w:p w:rsidR="00C84AA7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666" w:type="dxa"/>
            <w:shd w:val="clear" w:color="auto" w:fill="auto"/>
          </w:tcPr>
          <w:p w:rsidR="00C84AA7" w:rsidRPr="00D912E1" w:rsidRDefault="00C84AA7" w:rsidP="007A6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276" w:type="dxa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75" w:type="dxa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84AA7" w:rsidRPr="00D912E1" w:rsidTr="007A6DD0">
        <w:trPr>
          <w:jc w:val="center"/>
        </w:trPr>
        <w:tc>
          <w:tcPr>
            <w:tcW w:w="679" w:type="dxa"/>
            <w:shd w:val="clear" w:color="auto" w:fill="auto"/>
          </w:tcPr>
          <w:p w:rsidR="00C84AA7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666" w:type="dxa"/>
            <w:shd w:val="clear" w:color="auto" w:fill="auto"/>
          </w:tcPr>
          <w:p w:rsidR="00C84AA7" w:rsidRPr="00D912E1" w:rsidRDefault="00C84AA7" w:rsidP="007A6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Иным способом </w:t>
            </w:r>
          </w:p>
        </w:tc>
        <w:tc>
          <w:tcPr>
            <w:tcW w:w="1276" w:type="dxa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4AA7" w:rsidRPr="00D912E1" w:rsidTr="007A6DD0">
        <w:trPr>
          <w:jc w:val="center"/>
        </w:trPr>
        <w:tc>
          <w:tcPr>
            <w:tcW w:w="679" w:type="dxa"/>
            <w:shd w:val="clear" w:color="auto" w:fill="auto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66" w:type="dxa"/>
            <w:shd w:val="clear" w:color="auto" w:fill="auto"/>
          </w:tcPr>
          <w:p w:rsidR="00C84AA7" w:rsidRPr="00D912E1" w:rsidRDefault="00C84AA7" w:rsidP="007A6DD0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 xml:space="preserve">Переслано из ЦА </w:t>
            </w:r>
            <w:proofErr w:type="spellStart"/>
            <w:r w:rsidRPr="00D912E1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D912E1">
              <w:rPr>
                <w:rFonts w:ascii="Times New Roman" w:hAnsi="Times New Roman"/>
                <w:sz w:val="24"/>
                <w:szCs w:val="24"/>
              </w:rPr>
              <w:t>, органов прокуратуры, иных государственных и органов исполнительной власти</w:t>
            </w:r>
          </w:p>
        </w:tc>
        <w:tc>
          <w:tcPr>
            <w:tcW w:w="1276" w:type="dxa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275" w:type="dxa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C84AA7" w:rsidRPr="00D912E1" w:rsidTr="007A6DD0">
        <w:trPr>
          <w:jc w:val="center"/>
        </w:trPr>
        <w:tc>
          <w:tcPr>
            <w:tcW w:w="679" w:type="dxa"/>
            <w:shd w:val="clear" w:color="auto" w:fill="auto"/>
          </w:tcPr>
          <w:p w:rsidR="00C84AA7" w:rsidRPr="00253A54" w:rsidRDefault="00C84AA7" w:rsidP="007A6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66" w:type="dxa"/>
            <w:shd w:val="clear" w:color="auto" w:fill="auto"/>
          </w:tcPr>
          <w:p w:rsidR="00C84AA7" w:rsidRPr="00D912E1" w:rsidRDefault="00C84AA7" w:rsidP="007A6DD0">
            <w:pPr>
              <w:rPr>
                <w:rFonts w:ascii="Times New Roman" w:hAnsi="Times New Roman"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исполненных обращений</w:t>
            </w:r>
            <w:r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1276" w:type="dxa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AA7" w:rsidRPr="00EA5BF5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</w:t>
            </w:r>
          </w:p>
        </w:tc>
        <w:tc>
          <w:tcPr>
            <w:tcW w:w="1275" w:type="dxa"/>
            <w:vAlign w:val="center"/>
          </w:tcPr>
          <w:p w:rsidR="00C84AA7" w:rsidRPr="00EA5BF5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  <w:tr w:rsidR="00C84AA7" w:rsidRPr="00D912E1" w:rsidTr="007A6DD0">
        <w:trPr>
          <w:jc w:val="center"/>
        </w:trPr>
        <w:tc>
          <w:tcPr>
            <w:tcW w:w="679" w:type="dxa"/>
            <w:shd w:val="clear" w:color="auto" w:fill="auto"/>
          </w:tcPr>
          <w:p w:rsidR="00C84AA7" w:rsidRPr="00C72082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C84AA7" w:rsidRPr="00C72082" w:rsidRDefault="00C84AA7" w:rsidP="007A6DD0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72082">
              <w:rPr>
                <w:rFonts w:ascii="Times New Roman" w:hAnsi="Times New Roman"/>
              </w:rPr>
              <w:t>оддержан</w:t>
            </w:r>
          </w:p>
        </w:tc>
        <w:tc>
          <w:tcPr>
            <w:tcW w:w="1276" w:type="dxa"/>
            <w:vAlign w:val="center"/>
          </w:tcPr>
          <w:p w:rsidR="00C84AA7" w:rsidRPr="00C72082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AA7" w:rsidRPr="00EA5BF5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275" w:type="dxa"/>
            <w:vAlign w:val="center"/>
          </w:tcPr>
          <w:p w:rsidR="00C84AA7" w:rsidRPr="00EA5BF5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C84AA7" w:rsidRPr="00D912E1" w:rsidTr="007A6DD0">
        <w:trPr>
          <w:jc w:val="center"/>
        </w:trPr>
        <w:tc>
          <w:tcPr>
            <w:tcW w:w="679" w:type="dxa"/>
            <w:shd w:val="clear" w:color="auto" w:fill="auto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C84AA7" w:rsidRPr="00C72082" w:rsidRDefault="00C84AA7" w:rsidP="007A6DD0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е поддержан</w:t>
            </w:r>
          </w:p>
        </w:tc>
        <w:tc>
          <w:tcPr>
            <w:tcW w:w="1276" w:type="dxa"/>
            <w:vAlign w:val="center"/>
          </w:tcPr>
          <w:p w:rsidR="00C84AA7" w:rsidRPr="00C72082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AA7" w:rsidRPr="00EA5BF5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</w:t>
            </w:r>
          </w:p>
        </w:tc>
        <w:tc>
          <w:tcPr>
            <w:tcW w:w="1275" w:type="dxa"/>
            <w:vAlign w:val="center"/>
          </w:tcPr>
          <w:p w:rsidR="00C84AA7" w:rsidRPr="00EA5BF5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</w:tr>
      <w:tr w:rsidR="00C84AA7" w:rsidRPr="00D912E1" w:rsidTr="007A6DD0">
        <w:trPr>
          <w:jc w:val="center"/>
        </w:trPr>
        <w:tc>
          <w:tcPr>
            <w:tcW w:w="679" w:type="dxa"/>
            <w:shd w:val="clear" w:color="auto" w:fill="auto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C84AA7" w:rsidRPr="00C72082" w:rsidRDefault="00C84AA7" w:rsidP="007A6DD0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72082">
              <w:rPr>
                <w:rFonts w:ascii="Times New Roman" w:hAnsi="Times New Roman"/>
              </w:rPr>
              <w:t>азъяснено</w:t>
            </w:r>
          </w:p>
        </w:tc>
        <w:tc>
          <w:tcPr>
            <w:tcW w:w="1276" w:type="dxa"/>
            <w:vAlign w:val="center"/>
          </w:tcPr>
          <w:p w:rsidR="00C84AA7" w:rsidRPr="00C72082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AA7" w:rsidRPr="00EA5BF5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</w:t>
            </w:r>
          </w:p>
        </w:tc>
        <w:tc>
          <w:tcPr>
            <w:tcW w:w="1275" w:type="dxa"/>
            <w:vAlign w:val="center"/>
          </w:tcPr>
          <w:p w:rsidR="00C84AA7" w:rsidRPr="00EA5BF5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</w:tr>
      <w:tr w:rsidR="00C84AA7" w:rsidRPr="00D912E1" w:rsidTr="007A6DD0">
        <w:trPr>
          <w:jc w:val="center"/>
        </w:trPr>
        <w:tc>
          <w:tcPr>
            <w:tcW w:w="679" w:type="dxa"/>
            <w:shd w:val="clear" w:color="auto" w:fill="auto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C84AA7" w:rsidRPr="00C72082" w:rsidRDefault="00C84AA7" w:rsidP="007A6DD0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72082">
              <w:rPr>
                <w:rFonts w:ascii="Times New Roman" w:hAnsi="Times New Roman"/>
              </w:rPr>
              <w:t>ереслано по принадлежности</w:t>
            </w:r>
          </w:p>
        </w:tc>
        <w:tc>
          <w:tcPr>
            <w:tcW w:w="1276" w:type="dxa"/>
            <w:vAlign w:val="center"/>
          </w:tcPr>
          <w:p w:rsidR="00C84AA7" w:rsidRPr="00C72082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AA7" w:rsidRPr="00EA5BF5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</w:t>
            </w:r>
          </w:p>
        </w:tc>
        <w:tc>
          <w:tcPr>
            <w:tcW w:w="1275" w:type="dxa"/>
            <w:vAlign w:val="center"/>
          </w:tcPr>
          <w:p w:rsidR="00C84AA7" w:rsidRPr="00EA5BF5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C84AA7" w:rsidRPr="00D912E1" w:rsidTr="007A6DD0">
        <w:trPr>
          <w:jc w:val="center"/>
        </w:trPr>
        <w:tc>
          <w:tcPr>
            <w:tcW w:w="679" w:type="dxa"/>
            <w:shd w:val="clear" w:color="auto" w:fill="auto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C84AA7" w:rsidRPr="00C72082" w:rsidRDefault="00C84AA7" w:rsidP="007A6DD0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аправлено в ТО</w:t>
            </w:r>
          </w:p>
        </w:tc>
        <w:tc>
          <w:tcPr>
            <w:tcW w:w="1276" w:type="dxa"/>
            <w:vAlign w:val="center"/>
          </w:tcPr>
          <w:p w:rsidR="00C84AA7" w:rsidRPr="00C72082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AA7" w:rsidRPr="00EA5BF5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84AA7" w:rsidRPr="00EA5BF5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84AA7" w:rsidRPr="00D912E1" w:rsidTr="007A6DD0">
        <w:trPr>
          <w:jc w:val="center"/>
        </w:trPr>
        <w:tc>
          <w:tcPr>
            <w:tcW w:w="679" w:type="dxa"/>
            <w:shd w:val="clear" w:color="auto" w:fill="auto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C84AA7" w:rsidRPr="00C72082" w:rsidRDefault="00C84AA7" w:rsidP="007A6DD0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аправлено в ЦА</w:t>
            </w:r>
          </w:p>
        </w:tc>
        <w:tc>
          <w:tcPr>
            <w:tcW w:w="1276" w:type="dxa"/>
            <w:vAlign w:val="center"/>
          </w:tcPr>
          <w:p w:rsidR="00C84AA7" w:rsidRPr="00C72082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AA7" w:rsidRPr="00EA5BF5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C84AA7" w:rsidRPr="00EA5BF5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84AA7" w:rsidRPr="00D912E1" w:rsidTr="007A6DD0">
        <w:trPr>
          <w:jc w:val="center"/>
        </w:trPr>
        <w:tc>
          <w:tcPr>
            <w:tcW w:w="679" w:type="dxa"/>
            <w:shd w:val="clear" w:color="auto" w:fill="auto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C84AA7" w:rsidRPr="00C72082" w:rsidRDefault="00C84AA7" w:rsidP="007A6DD0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72082">
              <w:rPr>
                <w:rFonts w:ascii="Times New Roman" w:hAnsi="Times New Roman"/>
              </w:rPr>
              <w:t>бращение отозвано гражданином</w:t>
            </w:r>
          </w:p>
        </w:tc>
        <w:tc>
          <w:tcPr>
            <w:tcW w:w="1276" w:type="dxa"/>
            <w:vAlign w:val="center"/>
          </w:tcPr>
          <w:p w:rsidR="00C84AA7" w:rsidRPr="00C72082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AA7" w:rsidRPr="00EA5BF5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C84AA7" w:rsidRPr="00EA5BF5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84AA7" w:rsidRPr="00D912E1" w:rsidTr="007A6DD0">
        <w:trPr>
          <w:jc w:val="center"/>
        </w:trPr>
        <w:tc>
          <w:tcPr>
            <w:tcW w:w="679" w:type="dxa"/>
            <w:shd w:val="clear" w:color="auto" w:fill="auto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C84AA7" w:rsidRPr="00C72082" w:rsidRDefault="00C84AA7" w:rsidP="007A6DD0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переписка прекращена</w:t>
            </w:r>
          </w:p>
        </w:tc>
        <w:tc>
          <w:tcPr>
            <w:tcW w:w="1276" w:type="dxa"/>
            <w:vAlign w:val="center"/>
          </w:tcPr>
          <w:p w:rsidR="00C84AA7" w:rsidRPr="00C72082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AA7" w:rsidRPr="00EA5BF5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84AA7" w:rsidRPr="00EA5BF5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84AA7" w:rsidRPr="00D912E1" w:rsidTr="007A6DD0">
        <w:trPr>
          <w:jc w:val="center"/>
        </w:trPr>
        <w:tc>
          <w:tcPr>
            <w:tcW w:w="679" w:type="dxa"/>
            <w:shd w:val="clear" w:color="auto" w:fill="auto"/>
          </w:tcPr>
          <w:p w:rsidR="00C84AA7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C84AA7" w:rsidRDefault="00C84AA7" w:rsidP="007A6DD0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к сведению</w:t>
            </w:r>
          </w:p>
        </w:tc>
        <w:tc>
          <w:tcPr>
            <w:tcW w:w="1276" w:type="dxa"/>
            <w:vAlign w:val="center"/>
          </w:tcPr>
          <w:p w:rsidR="00C84AA7" w:rsidRPr="00C72082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AA7" w:rsidRPr="00EA5BF5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C84AA7" w:rsidRPr="00EA5BF5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84AA7" w:rsidRPr="00D912E1" w:rsidTr="007A6DD0">
        <w:trPr>
          <w:jc w:val="center"/>
        </w:trPr>
        <w:tc>
          <w:tcPr>
            <w:tcW w:w="679" w:type="dxa"/>
            <w:shd w:val="clear" w:color="auto" w:fill="auto"/>
          </w:tcPr>
          <w:p w:rsidR="00C84AA7" w:rsidRPr="00253A54" w:rsidRDefault="00C84AA7" w:rsidP="007A6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C84AA7" w:rsidRPr="00253A54" w:rsidRDefault="00C84AA7" w:rsidP="007A6DD0">
            <w:pPr>
              <w:rPr>
                <w:rFonts w:ascii="Times New Roman" w:hAnsi="Times New Roman"/>
                <w:b/>
              </w:rPr>
            </w:pPr>
            <w:r w:rsidRPr="00253A54">
              <w:rPr>
                <w:rFonts w:ascii="Times New Roman" w:hAnsi="Times New Roman"/>
                <w:b/>
              </w:rPr>
              <w:t>Количество обращений на рассмотрении</w:t>
            </w:r>
          </w:p>
        </w:tc>
        <w:tc>
          <w:tcPr>
            <w:tcW w:w="1276" w:type="dxa"/>
            <w:vAlign w:val="center"/>
          </w:tcPr>
          <w:p w:rsidR="00C84AA7" w:rsidRPr="00C72082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AA7" w:rsidRPr="00EA5BF5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275" w:type="dxa"/>
            <w:vAlign w:val="center"/>
          </w:tcPr>
          <w:p w:rsidR="00C84AA7" w:rsidRPr="00EA5BF5" w:rsidRDefault="00C84AA7" w:rsidP="007A6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  <w:tr w:rsidR="00C84AA7" w:rsidRPr="00D912E1" w:rsidTr="007A6DD0">
        <w:trPr>
          <w:jc w:val="center"/>
        </w:trPr>
        <w:tc>
          <w:tcPr>
            <w:tcW w:w="679" w:type="dxa"/>
            <w:shd w:val="clear" w:color="auto" w:fill="auto"/>
          </w:tcPr>
          <w:p w:rsidR="00C84AA7" w:rsidRPr="00253A54" w:rsidRDefault="00C84AA7" w:rsidP="007A6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shd w:val="clear" w:color="auto" w:fill="auto"/>
          </w:tcPr>
          <w:p w:rsidR="00C84AA7" w:rsidRPr="007B49EE" w:rsidRDefault="00C84AA7" w:rsidP="007A6D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1276" w:type="dxa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4AA7" w:rsidRPr="00D912E1" w:rsidTr="007A6DD0">
        <w:trPr>
          <w:jc w:val="center"/>
        </w:trPr>
        <w:tc>
          <w:tcPr>
            <w:tcW w:w="679" w:type="dxa"/>
            <w:shd w:val="clear" w:color="auto" w:fill="auto"/>
          </w:tcPr>
          <w:p w:rsidR="00C84AA7" w:rsidRPr="00253A54" w:rsidRDefault="00C84AA7" w:rsidP="007A6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shd w:val="clear" w:color="auto" w:fill="auto"/>
          </w:tcPr>
          <w:p w:rsidR="00C84AA7" w:rsidRPr="007B49EE" w:rsidRDefault="00C84AA7" w:rsidP="007A6D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1276" w:type="dxa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84AA7" w:rsidRPr="00D912E1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4AA7" w:rsidRPr="00D912E1" w:rsidTr="007A6DD0">
        <w:trPr>
          <w:jc w:val="center"/>
        </w:trPr>
        <w:tc>
          <w:tcPr>
            <w:tcW w:w="679" w:type="dxa"/>
            <w:shd w:val="clear" w:color="auto" w:fill="auto"/>
          </w:tcPr>
          <w:p w:rsidR="00C84AA7" w:rsidRPr="00253A54" w:rsidRDefault="00C84AA7" w:rsidP="007A6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666" w:type="dxa"/>
            <w:shd w:val="clear" w:color="auto" w:fill="auto"/>
          </w:tcPr>
          <w:p w:rsidR="00C84AA7" w:rsidRPr="007B49EE" w:rsidRDefault="00C84AA7" w:rsidP="007A6D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Повторно</w:t>
            </w:r>
          </w:p>
        </w:tc>
        <w:tc>
          <w:tcPr>
            <w:tcW w:w="1276" w:type="dxa"/>
            <w:vAlign w:val="center"/>
          </w:tcPr>
          <w:p w:rsidR="00C84AA7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AA7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vAlign w:val="center"/>
          </w:tcPr>
          <w:p w:rsidR="00C84AA7" w:rsidRDefault="00C84AA7" w:rsidP="007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84AA7" w:rsidRDefault="00C84AA7" w:rsidP="00C84A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6450" w:rsidRPr="00C84AA7" w:rsidRDefault="00816450">
      <w:pPr>
        <w:rPr>
          <w:i/>
          <w:sz w:val="16"/>
          <w:szCs w:val="16"/>
          <w:u w:val="single"/>
        </w:rPr>
      </w:pPr>
      <w:bookmarkStart w:id="0" w:name="_GoBack"/>
      <w:bookmarkEnd w:id="0"/>
    </w:p>
    <w:sectPr w:rsidR="00816450" w:rsidRPr="00C8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52"/>
    <w:rsid w:val="004B7752"/>
    <w:rsid w:val="00816450"/>
    <w:rsid w:val="00C8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33DC"/>
  <w15:chartTrackingRefBased/>
  <w15:docId w15:val="{64EB6F1F-693E-483E-8855-194C6C25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uiPriority w:val="59"/>
    <w:rsid w:val="00C84A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8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2021-01-12T07:50:00Z</dcterms:created>
  <dcterms:modified xsi:type="dcterms:W3CDTF">2021-01-12T07:50:00Z</dcterms:modified>
</cp:coreProperties>
</file>