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A" w:rsidRPr="007C73EA" w:rsidRDefault="007C73EA" w:rsidP="007C7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1.4.1. 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7C73EA" w:rsidRPr="007C73EA" w:rsidRDefault="007C73EA" w:rsidP="007C7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</w:rPr>
        <w:t>Возбуждение дел об административных правонарушениях, производство по делам об административных правонарушениях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За 2020 год всего возбуждено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1570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правонарушениях, в том числе по сферам деятельности: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4793"/>
        <w:gridCol w:w="1397"/>
        <w:gridCol w:w="1531"/>
        <w:gridCol w:w="1850"/>
      </w:tblGrid>
      <w:tr w:rsidR="001E4976" w:rsidRPr="007C73EA" w:rsidTr="001E4976">
        <w:trPr>
          <w:trHeight w:val="780"/>
          <w:jc w:val="center"/>
        </w:trPr>
        <w:tc>
          <w:tcPr>
            <w:tcW w:w="4208" w:type="dxa"/>
            <w:shd w:val="clear" w:color="auto" w:fill="D1E0F3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26" w:type="dxa"/>
            <w:shd w:val="clear" w:color="auto" w:fill="D1E0F3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44" w:type="dxa"/>
            <w:shd w:val="clear" w:color="auto" w:fill="D1E0F3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24" w:type="dxa"/>
            <w:shd w:val="clear" w:color="auto" w:fill="D1E0F3"/>
          </w:tcPr>
          <w:p w:rsidR="001E4976" w:rsidRPr="007C73EA" w:rsidRDefault="001E4976" w:rsidP="007C7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в 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1E4976" w:rsidRPr="007C73EA" w:rsidRDefault="001E4976" w:rsidP="007C7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</w:tr>
      <w:tr w:rsidR="001E4976" w:rsidRPr="007C73EA" w:rsidTr="001E4976">
        <w:trPr>
          <w:trHeight w:val="560"/>
          <w:jc w:val="center"/>
        </w:trPr>
        <w:tc>
          <w:tcPr>
            <w:tcW w:w="4208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всего, из них: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2142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</w:tr>
      <w:tr w:rsidR="001E4976" w:rsidRPr="007C73EA" w:rsidTr="001E4976">
        <w:trPr>
          <w:trHeight w:val="280"/>
          <w:jc w:val="center"/>
        </w:trPr>
        <w:tc>
          <w:tcPr>
            <w:tcW w:w="4208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в сфере СМИ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E4976" w:rsidRPr="007C73EA" w:rsidTr="001E4976">
        <w:trPr>
          <w:trHeight w:val="280"/>
          <w:jc w:val="center"/>
        </w:trPr>
        <w:tc>
          <w:tcPr>
            <w:tcW w:w="4208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 xml:space="preserve"> вещатели 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4976" w:rsidRPr="007C73EA" w:rsidTr="001E4976">
        <w:trPr>
          <w:trHeight w:val="309"/>
          <w:jc w:val="center"/>
        </w:trPr>
        <w:tc>
          <w:tcPr>
            <w:tcW w:w="4208" w:type="dxa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в сфере персональных данных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E4976" w:rsidRPr="007C73EA" w:rsidTr="001E4976">
        <w:trPr>
          <w:trHeight w:val="325"/>
          <w:jc w:val="center"/>
        </w:trPr>
        <w:tc>
          <w:tcPr>
            <w:tcW w:w="4208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1E4976" w:rsidRPr="007C73EA" w:rsidTr="001E4976">
        <w:trPr>
          <w:trHeight w:val="325"/>
          <w:jc w:val="center"/>
        </w:trPr>
        <w:tc>
          <w:tcPr>
            <w:tcW w:w="4208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ч.1 ст. 20.25 КоАП РФ</w:t>
            </w:r>
          </w:p>
        </w:tc>
        <w:tc>
          <w:tcPr>
            <w:tcW w:w="1226" w:type="dxa"/>
            <w:vAlign w:val="center"/>
          </w:tcPr>
          <w:p w:rsidR="001E4976" w:rsidRPr="007C73EA" w:rsidRDefault="001E4976" w:rsidP="001E6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4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C73EA" w:rsidRPr="007C73EA" w:rsidRDefault="007C73EA" w:rsidP="007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Отмечается тенденция уменьшения количества составленных протоколов об административных правонарушений по сравнению с аналогичным периодом 2019 г. на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%, что связано с отменой мероприятий государственного контроля (надзора) в соответствии с Указом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7C73E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(COVID-19)»; постановлениями Правительства Российской Федерации; письмами Роскомнадзора.</w:t>
      </w:r>
    </w:p>
    <w:p w:rsid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Составление протоколов об административных правонарушениях</w:t>
      </w:r>
    </w:p>
    <w:p w:rsidR="007C73EA" w:rsidRPr="007C73EA" w:rsidRDefault="007C73EA" w:rsidP="007C73E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73E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10250" cy="2638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Количество возбужденных дел в отношении: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2376"/>
        <w:gridCol w:w="2410"/>
        <w:gridCol w:w="2517"/>
        <w:gridCol w:w="2268"/>
      </w:tblGrid>
      <w:tr w:rsidR="007C73EA" w:rsidRPr="007C73EA" w:rsidTr="00E90AC8">
        <w:trPr>
          <w:jc w:val="center"/>
        </w:trPr>
        <w:tc>
          <w:tcPr>
            <w:tcW w:w="2376" w:type="dxa"/>
            <w:shd w:val="clear" w:color="auto" w:fill="D1E0F3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юридических лиц</w:t>
            </w:r>
          </w:p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1E0F3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должностных лиц</w:t>
            </w:r>
          </w:p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D1E0F3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268" w:type="dxa"/>
            <w:shd w:val="clear" w:color="auto" w:fill="D1E0F3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физических лиц</w:t>
            </w:r>
          </w:p>
        </w:tc>
      </w:tr>
      <w:tr w:rsidR="007C73EA" w:rsidRPr="007C73EA" w:rsidTr="00E90AC8">
        <w:trPr>
          <w:jc w:val="center"/>
        </w:trPr>
        <w:tc>
          <w:tcPr>
            <w:tcW w:w="2376" w:type="dxa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410" w:type="dxa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517" w:type="dxa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7C73EA" w:rsidRPr="007C73EA" w:rsidRDefault="007C73EA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</w:tbl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протоколов об административных правонарушениях сотрудниками юридической службы проводится проверка соблюдения норм материального и процессуального права: надлежащего уведомления лиц, привлекаемых к административной ответственности о составлении протокола; наличия всех необходимых доказательств и документов; полномочия представителей юридических и должностных лиц на подписание протокола; ознакомления лиц, привлекаемых к административной ответственности с правами, предусмотренными Конституцией РФ и Кодексом Российской Федерации об административных правонарушениях.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вынесенных определений об отказе в возбуждении дела об административных правонарушениях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За 2020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вынесено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360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определений об отказе в возбуждении дел об административных правонарушениях, из них в связи с:</w:t>
      </w:r>
    </w:p>
    <w:p w:rsidR="007C73EA" w:rsidRPr="007C73EA" w:rsidRDefault="007C73EA" w:rsidP="007C73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события административного правонарушения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3EA" w:rsidRPr="007C73EA" w:rsidRDefault="007C73EA" w:rsidP="007C73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состава административного правонарушения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3EA" w:rsidRPr="007C73EA" w:rsidRDefault="007C73EA" w:rsidP="007C73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давности привлечения к административной ответственности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A" w:rsidRPr="007C73EA" w:rsidRDefault="007C73EA" w:rsidP="007C73EA">
      <w:pPr>
        <w:tabs>
          <w:tab w:val="left" w:pos="1134"/>
        </w:tabs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C73E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185647" cy="2675965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73EA" w:rsidRPr="007C73EA" w:rsidRDefault="007C73EA" w:rsidP="007C73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сфере персональных данных –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189</w:t>
      </w: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определений: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115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отсутствие состава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7C7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3EA" w:rsidRPr="007C73EA" w:rsidRDefault="007C73EA" w:rsidP="007C73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сфере связи –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76</w:t>
      </w: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определение: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состава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C7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3EA" w:rsidRPr="007C73EA" w:rsidRDefault="007C73EA" w:rsidP="007C73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сфере СМИ –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95</w:t>
      </w:r>
      <w:r w:rsidRPr="007C73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определений: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отсутствие события административного правонарушения – 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отсутствие состава административного правонарушения – 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C7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давности привлечения к административной ответственности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Pr="007C7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3EA" w:rsidRPr="007C73EA" w:rsidRDefault="007C73EA" w:rsidP="007C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дел об административных правонарушениях, рассмотренных самостоятельно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За 2020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Управлением самостоятельно рассмотрено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894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правонарушениях, из них:</w:t>
      </w:r>
    </w:p>
    <w:tbl>
      <w:tblPr>
        <w:tblStyle w:val="a3"/>
        <w:tblW w:w="5000" w:type="pct"/>
        <w:jc w:val="center"/>
        <w:tblLook w:val="04A0"/>
      </w:tblPr>
      <w:tblGrid>
        <w:gridCol w:w="5106"/>
        <w:gridCol w:w="1345"/>
        <w:gridCol w:w="1491"/>
        <w:gridCol w:w="1629"/>
      </w:tblGrid>
      <w:tr w:rsidR="001E4976" w:rsidRPr="007C73EA" w:rsidTr="001E4976">
        <w:trPr>
          <w:jc w:val="center"/>
        </w:trPr>
        <w:tc>
          <w:tcPr>
            <w:tcW w:w="4490" w:type="dxa"/>
            <w:shd w:val="clear" w:color="auto" w:fill="DAE7F6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83" w:type="dxa"/>
            <w:shd w:val="clear" w:color="auto" w:fill="DAE7F6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11" w:type="dxa"/>
            <w:shd w:val="clear" w:color="auto" w:fill="DAE7F6"/>
            <w:vAlign w:val="center"/>
          </w:tcPr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33" w:type="dxa"/>
            <w:shd w:val="clear" w:color="auto" w:fill="DAE7F6"/>
          </w:tcPr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в 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Количество вынесенных постановлений, из них:</w:t>
            </w:r>
          </w:p>
        </w:tc>
        <w:tc>
          <w:tcPr>
            <w:tcW w:w="1183" w:type="dxa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1014</w:t>
            </w:r>
          </w:p>
        </w:tc>
        <w:tc>
          <w:tcPr>
            <w:tcW w:w="131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1433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штрафов</w:t>
            </w:r>
          </w:p>
        </w:tc>
        <w:tc>
          <w:tcPr>
            <w:tcW w:w="1183" w:type="dxa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31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433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1183" w:type="dxa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1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33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объявлено устное замечание</w:t>
            </w:r>
          </w:p>
        </w:tc>
        <w:tc>
          <w:tcPr>
            <w:tcW w:w="1183" w:type="dxa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отменено</w:t>
            </w:r>
          </w:p>
        </w:tc>
        <w:tc>
          <w:tcPr>
            <w:tcW w:w="1183" w:type="dxa"/>
            <w:vAlign w:val="center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976" w:rsidRPr="007C73EA" w:rsidTr="001E4976">
        <w:trPr>
          <w:jc w:val="center"/>
        </w:trPr>
        <w:tc>
          <w:tcPr>
            <w:tcW w:w="4490" w:type="dxa"/>
          </w:tcPr>
          <w:p w:rsidR="001E4976" w:rsidRPr="007C73EA" w:rsidRDefault="001E4976" w:rsidP="007C73EA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производство прекращено</w:t>
            </w:r>
          </w:p>
        </w:tc>
        <w:tc>
          <w:tcPr>
            <w:tcW w:w="1183" w:type="dxa"/>
          </w:tcPr>
          <w:p w:rsidR="001E4976" w:rsidRPr="007C73EA" w:rsidRDefault="001E4976" w:rsidP="005A4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33" w:type="dxa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C73EA" w:rsidRPr="007C73EA" w:rsidRDefault="007C73EA" w:rsidP="007C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9094" cy="2366683"/>
            <wp:effectExtent l="0" t="0" r="0" b="0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дел об административных правонарушениях, прекращенных самостоятельно</w:t>
      </w:r>
    </w:p>
    <w:p w:rsid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За 2020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Управлением самостоятельно прекращено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в связи с истечением срока давности привлечения к административной ответственности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дел, с отсутствием состава административного правонарушения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связи с отсутствием события административного правонарушения – 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дело;</w:t>
      </w:r>
      <w:r w:rsidR="00CE40AD">
        <w:rPr>
          <w:rFonts w:ascii="Times New Roman" w:eastAsia="Calibri" w:hAnsi="Times New Roman" w:cs="Times New Roman"/>
          <w:sz w:val="28"/>
          <w:szCs w:val="28"/>
        </w:rPr>
        <w:t xml:space="preserve"> в связи с малозначительностью – </w:t>
      </w:r>
      <w:r w:rsidR="00CE40AD" w:rsidRPr="00CE40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40AD">
        <w:rPr>
          <w:rFonts w:ascii="Times New Roman" w:eastAsia="Calibri" w:hAnsi="Times New Roman" w:cs="Times New Roman"/>
          <w:sz w:val="28"/>
          <w:szCs w:val="28"/>
        </w:rPr>
        <w:t xml:space="preserve"> дела</w:t>
      </w:r>
      <w:r w:rsidRPr="007C73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40AD" w:rsidRDefault="00CE40AD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976" w:rsidRDefault="001E4976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2235"/>
        <w:gridCol w:w="1701"/>
        <w:gridCol w:w="1316"/>
        <w:gridCol w:w="2369"/>
        <w:gridCol w:w="1950"/>
      </w:tblGrid>
      <w:tr w:rsidR="00CE40AD" w:rsidRPr="00CE40AD" w:rsidTr="00CE40AD">
        <w:trPr>
          <w:jc w:val="center"/>
        </w:trPr>
        <w:tc>
          <w:tcPr>
            <w:tcW w:w="2235" w:type="dxa"/>
            <w:shd w:val="clear" w:color="auto" w:fill="C6D9F1" w:themeFill="text2" w:themeFillTint="33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Истечение срока давности привлечения к административной ответственности</w:t>
            </w:r>
          </w:p>
        </w:tc>
        <w:tc>
          <w:tcPr>
            <w:tcW w:w="1316" w:type="dxa"/>
            <w:shd w:val="clear" w:color="auto" w:fill="C6D9F1" w:themeFill="text2" w:themeFillTint="33"/>
          </w:tcPr>
          <w:p w:rsidR="00CE40AD" w:rsidRPr="00CE40AD" w:rsidRDefault="00CE40AD" w:rsidP="00E9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события</w:t>
            </w: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правонарушения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E40AD">
              <w:rPr>
                <w:rFonts w:ascii="Times New Roman" w:hAnsi="Times New Roman"/>
                <w:b/>
                <w:sz w:val="24"/>
                <w:szCs w:val="24"/>
              </w:rPr>
              <w:t>свобождение от административной ответственности с вынесением устного замечания (малозначительность)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004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ст.13.3 КоАП РФ</w:t>
            </w:r>
          </w:p>
        </w:tc>
        <w:tc>
          <w:tcPr>
            <w:tcW w:w="1701" w:type="dxa"/>
          </w:tcPr>
          <w:p w:rsidR="00CE40AD" w:rsidRPr="007C73EA" w:rsidRDefault="00CE40AD" w:rsidP="00004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E40AD" w:rsidRPr="00CE40AD" w:rsidRDefault="00CE40AD" w:rsidP="00004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004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E40AD" w:rsidRDefault="00CE40AD" w:rsidP="00004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F9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ч. 2 ст.13.4 КоАП РФ</w:t>
            </w:r>
          </w:p>
        </w:tc>
        <w:tc>
          <w:tcPr>
            <w:tcW w:w="1701" w:type="dxa"/>
          </w:tcPr>
          <w:p w:rsidR="00CE40AD" w:rsidRPr="007C73EA" w:rsidRDefault="00CE40AD" w:rsidP="00F9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E40AD" w:rsidRPr="00CE40AD" w:rsidRDefault="00CE40AD" w:rsidP="00F9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F9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CE40AD" w:rsidRPr="007C73EA" w:rsidRDefault="00CE40AD" w:rsidP="00F9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8D5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ч. 3 ст.13.4 КоАП РФ</w:t>
            </w:r>
          </w:p>
        </w:tc>
        <w:tc>
          <w:tcPr>
            <w:tcW w:w="1701" w:type="dxa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E40AD" w:rsidRPr="00CE40AD" w:rsidRDefault="00CE40AD" w:rsidP="00E9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CE4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ст.13.22. КоАП РФ</w:t>
            </w:r>
          </w:p>
        </w:tc>
        <w:tc>
          <w:tcPr>
            <w:tcW w:w="1701" w:type="dxa"/>
          </w:tcPr>
          <w:p w:rsidR="00CE40AD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CE40AD" w:rsidRPr="00CE40AD" w:rsidRDefault="00CE40AD" w:rsidP="00E9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E40AD" w:rsidRPr="007C73EA" w:rsidRDefault="00CE40AD" w:rsidP="00E9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AE4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ст. 13.23. КоАП РФ</w:t>
            </w:r>
          </w:p>
        </w:tc>
        <w:tc>
          <w:tcPr>
            <w:tcW w:w="1701" w:type="dxa"/>
          </w:tcPr>
          <w:p w:rsidR="00CE40AD" w:rsidRPr="007C73EA" w:rsidRDefault="00CE40AD" w:rsidP="00AE4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E40AD" w:rsidRPr="00CE40AD" w:rsidRDefault="00CE40AD" w:rsidP="00AE4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AE4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E40AD" w:rsidRPr="007C73EA" w:rsidRDefault="00CE40AD" w:rsidP="00AE4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431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ст. 13.29 КоАП РФ</w:t>
            </w:r>
          </w:p>
        </w:tc>
        <w:tc>
          <w:tcPr>
            <w:tcW w:w="1701" w:type="dxa"/>
          </w:tcPr>
          <w:p w:rsidR="00CE40AD" w:rsidRPr="007C73EA" w:rsidRDefault="00CE40AD" w:rsidP="0043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E40AD" w:rsidRPr="00CE40AD" w:rsidRDefault="00CE40AD" w:rsidP="00431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43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E40AD" w:rsidRPr="007C73EA" w:rsidRDefault="00CE40AD" w:rsidP="0043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0AD" w:rsidRPr="00CE40AD" w:rsidTr="00CE40AD">
        <w:trPr>
          <w:jc w:val="center"/>
        </w:trPr>
        <w:tc>
          <w:tcPr>
            <w:tcW w:w="2235" w:type="dxa"/>
          </w:tcPr>
          <w:p w:rsidR="00CE40AD" w:rsidRPr="007C73EA" w:rsidRDefault="00CE40AD" w:rsidP="00E03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ст. 13.30 КоАП РФ</w:t>
            </w:r>
          </w:p>
        </w:tc>
        <w:tc>
          <w:tcPr>
            <w:tcW w:w="1701" w:type="dxa"/>
          </w:tcPr>
          <w:p w:rsidR="00CE40AD" w:rsidRPr="007C73EA" w:rsidRDefault="00CE40AD" w:rsidP="00E0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E40AD" w:rsidRPr="00CE40AD" w:rsidRDefault="00CE40AD" w:rsidP="00E03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CE40AD" w:rsidRPr="007C73EA" w:rsidRDefault="00CE40AD" w:rsidP="00E0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E40AD" w:rsidRPr="007C73EA" w:rsidRDefault="00CE40AD" w:rsidP="00E0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0AD" w:rsidRPr="00CE40AD" w:rsidTr="009B3307">
        <w:trPr>
          <w:trHeight w:val="453"/>
          <w:jc w:val="center"/>
        </w:trPr>
        <w:tc>
          <w:tcPr>
            <w:tcW w:w="2235" w:type="dxa"/>
          </w:tcPr>
          <w:p w:rsidR="00CE40AD" w:rsidRPr="007C73EA" w:rsidRDefault="00CE40AD" w:rsidP="007A6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0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E40AD" w:rsidRPr="007C73EA" w:rsidRDefault="00CE40AD" w:rsidP="007A6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0A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CE40AD" w:rsidRPr="00CE40AD" w:rsidRDefault="00CE40AD" w:rsidP="007A6A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CE40AD" w:rsidRPr="007C73EA" w:rsidRDefault="00CE40AD" w:rsidP="007A6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CE40AD" w:rsidRPr="00CE40AD" w:rsidRDefault="00CE40AD" w:rsidP="007A6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E40AD" w:rsidRDefault="00CE40AD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3EA" w:rsidRPr="009B3307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Обжалование постановлений об административных правонарушениях, вынесенных Управлением Роскомнадзора по Челябинской области</w:t>
      </w:r>
    </w:p>
    <w:p w:rsidR="0057118F" w:rsidRPr="009B3307" w:rsidRDefault="007C73EA" w:rsidP="007C7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За 2020 г. обжаловано и отменено </w:t>
      </w:r>
      <w:r w:rsidR="0057118F" w:rsidRPr="009B3307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57118F" w:rsidRPr="009B3307">
        <w:rPr>
          <w:rFonts w:ascii="Times New Roman" w:eastAsia="Calibri" w:hAnsi="Times New Roman" w:cs="Times New Roman"/>
          <w:sz w:val="28"/>
          <w:szCs w:val="28"/>
        </w:rPr>
        <w:t>й</w:t>
      </w:r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 о привлечении к административной ответственности: </w:t>
      </w:r>
    </w:p>
    <w:p w:rsidR="007C73EA" w:rsidRPr="009B3307" w:rsidRDefault="007C73EA" w:rsidP="007C7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2 постановления Управления от 04.02.2020 в отношении юридического лица ООО «Т2Мобайл» и должностного лица ООО «Т2 </w:t>
      </w:r>
      <w:proofErr w:type="spellStart"/>
      <w:r w:rsidRPr="009B3307">
        <w:rPr>
          <w:rFonts w:ascii="Times New Roman" w:eastAsia="Calibri" w:hAnsi="Times New Roman" w:cs="Times New Roman"/>
          <w:sz w:val="28"/>
          <w:szCs w:val="28"/>
        </w:rPr>
        <w:t>Мобайл</w:t>
      </w:r>
      <w:proofErr w:type="spellEnd"/>
      <w:r w:rsidRPr="009B3307">
        <w:rPr>
          <w:rFonts w:ascii="Times New Roman" w:eastAsia="Calibri" w:hAnsi="Times New Roman" w:cs="Times New Roman"/>
          <w:sz w:val="28"/>
          <w:szCs w:val="28"/>
        </w:rPr>
        <w:t>» Пантелеева И.В. о привлечении к административной ответственности по ч.2,3 ст. 13.4 КоАП РФ и наложении административных наказаний в виде административных штрафов в размере 33000 руб. были обжалованы старшему государственному инспектору Российской Федерации по надзору в сфере связи, информационных технологий и массовых коммуникаций. Решениями старшего государственного инспектора Российской Федерации по надзору в сфере связи, информационных технологий и массовых коммуникаций от 21.02.2020 постановления были отменены ввиду отсутствия состава/события административного правонарушения.</w:t>
      </w:r>
    </w:p>
    <w:p w:rsidR="009B3307" w:rsidRDefault="0057118F" w:rsidP="00571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t>14 постановлений Управления от 29.09.2020 в отношении юридического лица ООО «</w:t>
      </w:r>
      <w:proofErr w:type="spellStart"/>
      <w:r w:rsidRPr="009B3307">
        <w:rPr>
          <w:rFonts w:ascii="Times New Roman" w:eastAsia="Calibri" w:hAnsi="Times New Roman" w:cs="Times New Roman"/>
          <w:sz w:val="28"/>
          <w:szCs w:val="28"/>
        </w:rPr>
        <w:t>Фридом</w:t>
      </w:r>
      <w:proofErr w:type="spellEnd"/>
      <w:r w:rsidRPr="009B3307">
        <w:rPr>
          <w:rFonts w:ascii="Times New Roman" w:eastAsia="Calibri" w:hAnsi="Times New Roman" w:cs="Times New Roman"/>
          <w:sz w:val="28"/>
          <w:szCs w:val="28"/>
        </w:rPr>
        <w:t>» и должностного лица ООО «</w:t>
      </w:r>
      <w:proofErr w:type="spellStart"/>
      <w:r w:rsidRPr="009B3307">
        <w:rPr>
          <w:rFonts w:ascii="Times New Roman" w:eastAsia="Calibri" w:hAnsi="Times New Roman" w:cs="Times New Roman"/>
          <w:sz w:val="28"/>
          <w:szCs w:val="28"/>
        </w:rPr>
        <w:t>Фридом</w:t>
      </w:r>
      <w:proofErr w:type="spellEnd"/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» Попова В.Е. о привлечении к административной ответственности по ч.2,3 ст. 13.4 КоАП РФ и наложении административных наказаний в виде административных штрафов в размере 225 750,00 руб. были обжалованы старшему государственному инспектору Российской Федерации по надзору в сфере связи, информационных технологий и массовых коммуникаций. Решениями старшего государственного инспектора Российской Федерации по надзору в сфере связи, информационных технологий и массовых коммуникаций от 22.10.2020 </w:t>
      </w:r>
      <w:r w:rsidR="009B3307" w:rsidRPr="009B3307">
        <w:rPr>
          <w:rFonts w:ascii="Times New Roman" w:eastAsia="Calibri" w:hAnsi="Times New Roman" w:cs="Times New Roman"/>
          <w:sz w:val="28"/>
          <w:szCs w:val="28"/>
        </w:rPr>
        <w:t>постановления были отменены и дела возвращены на новое рассмотрение.</w:t>
      </w:r>
    </w:p>
    <w:p w:rsidR="0057118F" w:rsidRDefault="0057118F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</w:rPr>
        <w:t>Назначение и взыскание штрафов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sz w:val="28"/>
          <w:szCs w:val="28"/>
        </w:rPr>
        <w:t>За 2020 г</w:t>
      </w:r>
      <w:r w:rsidR="00AC482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Роскомнадзора по Челябинской области вынесено </w:t>
      </w:r>
      <w:r w:rsidR="00AC4821">
        <w:rPr>
          <w:rFonts w:ascii="Times New Roman" w:eastAsia="Times New Roman" w:hAnsi="Times New Roman" w:cs="Times New Roman"/>
          <w:b/>
          <w:sz w:val="28"/>
          <w:szCs w:val="28"/>
        </w:rPr>
        <w:t>616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о наложении административных штрафов на сумму </w:t>
      </w:r>
      <w:r w:rsidR="00AC4821">
        <w:rPr>
          <w:rFonts w:ascii="Times New Roman" w:eastAsia="Times New Roman" w:hAnsi="Times New Roman" w:cs="Times New Roman"/>
          <w:b/>
          <w:sz w:val="28"/>
          <w:szCs w:val="28"/>
        </w:rPr>
        <w:t>7 644 000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AC482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 По постановлениям, оставленным в силе, взыскано </w:t>
      </w:r>
      <w:r w:rsidR="00AC4821">
        <w:rPr>
          <w:rFonts w:ascii="Times New Roman" w:eastAsia="Times New Roman" w:hAnsi="Times New Roman" w:cs="Times New Roman"/>
          <w:b/>
          <w:sz w:val="28"/>
          <w:szCs w:val="28"/>
        </w:rPr>
        <w:t>6 338 000,00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4633"/>
        <w:gridCol w:w="2222"/>
        <w:gridCol w:w="2716"/>
      </w:tblGrid>
      <w:tr w:rsidR="001E4976" w:rsidRPr="007C73EA" w:rsidTr="001E4976">
        <w:trPr>
          <w:jc w:val="center"/>
        </w:trPr>
        <w:tc>
          <w:tcPr>
            <w:tcW w:w="3652" w:type="dxa"/>
            <w:shd w:val="clear" w:color="auto" w:fill="DAE7F6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52" w:type="dxa"/>
            <w:shd w:val="clear" w:color="auto" w:fill="DAE7F6"/>
            <w:vAlign w:val="center"/>
          </w:tcPr>
          <w:p w:rsidR="001E4976" w:rsidRPr="007C73EA" w:rsidRDefault="001E4976" w:rsidP="006975B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41" w:type="dxa"/>
            <w:shd w:val="clear" w:color="auto" w:fill="DAE7F6"/>
            <w:vAlign w:val="center"/>
          </w:tcPr>
          <w:p w:rsidR="001E4976" w:rsidRPr="007C73EA" w:rsidRDefault="001E4976" w:rsidP="00AC482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</w:tr>
      <w:tr w:rsidR="001E4976" w:rsidRPr="007C73EA" w:rsidTr="001E4976">
        <w:trPr>
          <w:jc w:val="center"/>
        </w:trPr>
        <w:tc>
          <w:tcPr>
            <w:tcW w:w="3652" w:type="dxa"/>
            <w:vAlign w:val="center"/>
          </w:tcPr>
          <w:p w:rsidR="001E4976" w:rsidRPr="007C73EA" w:rsidRDefault="001E4976" w:rsidP="007C73EA">
            <w:pPr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Количество вынесенных постановлений</w:t>
            </w:r>
          </w:p>
          <w:p w:rsidR="001E4976" w:rsidRPr="007C73EA" w:rsidRDefault="001E4976" w:rsidP="007C73EA">
            <w:pPr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о наложении штрафов, оставленных в силе</w:t>
            </w:r>
          </w:p>
        </w:tc>
        <w:tc>
          <w:tcPr>
            <w:tcW w:w="1752" w:type="dxa"/>
            <w:vAlign w:val="center"/>
          </w:tcPr>
          <w:p w:rsidR="001E4976" w:rsidRPr="007C73EA" w:rsidRDefault="001E4976" w:rsidP="0069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214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1E4976" w:rsidRPr="007C73EA" w:rsidTr="001E4976">
        <w:trPr>
          <w:jc w:val="center"/>
        </w:trPr>
        <w:tc>
          <w:tcPr>
            <w:tcW w:w="3652" w:type="dxa"/>
            <w:vAlign w:val="center"/>
          </w:tcPr>
          <w:p w:rsidR="001E4976" w:rsidRPr="007C73EA" w:rsidRDefault="001E4976" w:rsidP="007C73EA">
            <w:pPr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Сумма назначенных штрафов (руб.)</w:t>
            </w:r>
          </w:p>
        </w:tc>
        <w:tc>
          <w:tcPr>
            <w:tcW w:w="1752" w:type="dxa"/>
            <w:vAlign w:val="center"/>
          </w:tcPr>
          <w:p w:rsidR="001E4976" w:rsidRPr="007C73EA" w:rsidRDefault="001E4976" w:rsidP="0069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5070700,00</w:t>
            </w:r>
          </w:p>
        </w:tc>
        <w:tc>
          <w:tcPr>
            <w:tcW w:w="2141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7644000,00</w:t>
            </w:r>
          </w:p>
        </w:tc>
      </w:tr>
      <w:tr w:rsidR="001E4976" w:rsidRPr="007C73EA" w:rsidTr="001E497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7C73EA">
            <w:pPr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Сумма взысканных штрафов (руб.)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69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4641093,37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6338000,00</w:t>
            </w:r>
          </w:p>
        </w:tc>
      </w:tr>
      <w:tr w:rsidR="001E4976" w:rsidRPr="007C73EA" w:rsidTr="001E497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7C73EA">
            <w:pPr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Процент взыскания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69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</w:tbl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38775" cy="2209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3EA" w:rsidRPr="007C73EA" w:rsidRDefault="007C73EA" w:rsidP="007C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</w:rPr>
        <w:t>Меры по принудительному взысканию административных штрафов</w:t>
      </w:r>
    </w:p>
    <w:p w:rsidR="007C73EA" w:rsidRPr="00D5117A" w:rsidRDefault="007C73EA" w:rsidP="00D511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17A">
        <w:rPr>
          <w:rFonts w:ascii="Times New Roman" w:eastAsia="Times New Roman" w:hAnsi="Times New Roman" w:cs="Times New Roman"/>
          <w:sz w:val="28"/>
          <w:szCs w:val="28"/>
        </w:rPr>
        <w:t>Сотрудниками юридической службы ведется контроль за исполнением постановлений об административных правонарушениях – оплаты назначенных административных наказаний в виде штрафов; оплата штрафов размещается в ЕИС Роскомнадзора.</w:t>
      </w:r>
    </w:p>
    <w:p w:rsidR="007C73EA" w:rsidRPr="00D5117A" w:rsidRDefault="007C73EA" w:rsidP="00D511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17A">
        <w:rPr>
          <w:rFonts w:ascii="Times New Roman" w:eastAsia="Calibri" w:hAnsi="Times New Roman" w:cs="Times New Roman"/>
          <w:sz w:val="28"/>
          <w:szCs w:val="28"/>
        </w:rPr>
        <w:t xml:space="preserve">В случае неуплаты в установленный срок административного штрафа, постановление направляется в подразделение судебных приставов для принудительного взыскания штрафа. </w:t>
      </w:r>
    </w:p>
    <w:p w:rsidR="007C73EA" w:rsidRPr="007C73EA" w:rsidRDefault="007C73EA" w:rsidP="00D511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17A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 подразделения Федеральной службы судебных приставов направлено </w:t>
      </w:r>
      <w:r w:rsidR="00D5117A" w:rsidRPr="00D5117A">
        <w:rPr>
          <w:rFonts w:ascii="Times New Roman" w:eastAsia="Calibri" w:hAnsi="Times New Roman" w:cs="Times New Roman"/>
          <w:sz w:val="28"/>
          <w:szCs w:val="28"/>
        </w:rPr>
        <w:t>18</w:t>
      </w:r>
      <w:r w:rsidRPr="00D5117A">
        <w:rPr>
          <w:rFonts w:ascii="Times New Roman" w:eastAsia="Calibri" w:hAnsi="Times New Roman" w:cs="Times New Roman"/>
          <w:sz w:val="28"/>
          <w:szCs w:val="28"/>
        </w:rPr>
        <w:t xml:space="preserve"> постановлений на сумму </w:t>
      </w:r>
      <w:r w:rsidR="00D5117A" w:rsidRPr="00D5117A">
        <w:rPr>
          <w:rFonts w:ascii="Times New Roman" w:eastAsia="Calibri" w:hAnsi="Times New Roman" w:cs="Times New Roman"/>
          <w:b/>
          <w:sz w:val="28"/>
          <w:szCs w:val="28"/>
        </w:rPr>
        <w:t xml:space="preserve">120 000,00 </w:t>
      </w:r>
      <w:r w:rsidR="00D5117A" w:rsidRPr="00D5117A">
        <w:rPr>
          <w:rFonts w:ascii="Times New Roman" w:eastAsia="Calibri" w:hAnsi="Times New Roman" w:cs="Times New Roman"/>
          <w:sz w:val="28"/>
          <w:szCs w:val="28"/>
        </w:rPr>
        <w:t>руб.</w:t>
      </w:r>
      <w:r w:rsidRPr="00D5117A">
        <w:rPr>
          <w:rFonts w:ascii="Times New Roman" w:eastAsia="Calibri" w:hAnsi="Times New Roman" w:cs="Times New Roman"/>
          <w:sz w:val="28"/>
          <w:szCs w:val="28"/>
        </w:rPr>
        <w:t xml:space="preserve"> Взыскано </w:t>
      </w:r>
      <w:r w:rsidR="00D5117A" w:rsidRPr="00D5117A">
        <w:rPr>
          <w:rFonts w:ascii="Times New Roman" w:eastAsia="Calibri" w:hAnsi="Times New Roman" w:cs="Times New Roman"/>
          <w:b/>
          <w:sz w:val="28"/>
          <w:szCs w:val="28"/>
        </w:rPr>
        <w:t>23 500,00</w:t>
      </w:r>
      <w:r w:rsidRPr="00D5117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Кроме того, Управлением составлено </w:t>
      </w:r>
      <w:r w:rsidR="00AC482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AC4821">
        <w:rPr>
          <w:rFonts w:ascii="Times New Roman" w:eastAsia="Calibri" w:hAnsi="Times New Roman" w:cs="Times New Roman"/>
          <w:sz w:val="28"/>
          <w:szCs w:val="28"/>
        </w:rPr>
        <w:t>ов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правонарушениях, подпадающих под действие ч.1 ст.20.25 КоАП РФ. По </w:t>
      </w:r>
      <w:r w:rsidR="00AC482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протоколам материалы рассмотрены: в 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случае назначено наказание в виде обязательных работ, в </w:t>
      </w:r>
      <w:r w:rsidR="00AC4821" w:rsidRPr="00AC4821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случаях назначено наказания в виде штрафа в двукратном размере суммы неуплаченного административного штрафа; </w:t>
      </w:r>
      <w:r w:rsidR="00AC48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C4821" w:rsidRPr="00AC48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4821">
        <w:rPr>
          <w:rFonts w:ascii="Times New Roman" w:eastAsia="Calibri" w:hAnsi="Times New Roman" w:cs="Times New Roman"/>
          <w:sz w:val="28"/>
          <w:szCs w:val="28"/>
        </w:rPr>
        <w:t xml:space="preserve"> случае производство прекращено в связи с истечением срока давности привлечения к административной ответственности; 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случаях – возврат материалов.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Судебная практика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направленных в суд дел об административных правонарушениях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За 2020 г. Управлением в суды направлено </w:t>
      </w:r>
      <w:r w:rsidR="00AC4821">
        <w:rPr>
          <w:rFonts w:ascii="Times New Roman" w:eastAsia="Calibri" w:hAnsi="Times New Roman" w:cs="Times New Roman"/>
          <w:b/>
          <w:sz w:val="28"/>
          <w:szCs w:val="28"/>
        </w:rPr>
        <w:t>414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дел, вынесено 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судами </w:t>
      </w:r>
      <w:r w:rsidR="00AC4821">
        <w:rPr>
          <w:rFonts w:ascii="Times New Roman" w:eastAsia="Times New Roman" w:hAnsi="Times New Roman" w:cs="Times New Roman"/>
          <w:b/>
          <w:sz w:val="28"/>
          <w:szCs w:val="28"/>
        </w:rPr>
        <w:t>328</w:t>
      </w:r>
      <w:r w:rsidRPr="007C73EA">
        <w:rPr>
          <w:rFonts w:ascii="Times New Roman" w:eastAsia="Times New Roman" w:hAnsi="Times New Roman" w:cs="Times New Roman"/>
          <w:sz w:val="28"/>
          <w:szCs w:val="28"/>
        </w:rPr>
        <w:t>решений. По итогам рассмотрения дел: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наказания в виде штрафа – 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принятых судебных решений,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наказания в виде предупреждения – 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устное замечание – 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привлечении к административной ответственности, производство по делу прекращено – 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C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 состава административного правонарушения, истечение срока давности привлечения к административной ответственности),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работы – 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1(1%)</w:t>
      </w:r>
    </w:p>
    <w:p w:rsidR="007C73EA" w:rsidRPr="007C73EA" w:rsidRDefault="007C73EA" w:rsidP="00AC4821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протокола – 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(1%)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A" w:rsidRPr="007C73EA" w:rsidRDefault="007C73EA" w:rsidP="000A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0768" cy="2826327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5000" w:type="pct"/>
        <w:jc w:val="center"/>
        <w:tblLook w:val="04A0"/>
      </w:tblPr>
      <w:tblGrid>
        <w:gridCol w:w="5032"/>
        <w:gridCol w:w="1277"/>
        <w:gridCol w:w="1411"/>
        <w:gridCol w:w="1851"/>
      </w:tblGrid>
      <w:tr w:rsidR="001E4976" w:rsidRPr="007C73EA" w:rsidTr="001E4976">
        <w:trPr>
          <w:jc w:val="center"/>
        </w:trPr>
        <w:tc>
          <w:tcPr>
            <w:tcW w:w="4417" w:type="dxa"/>
            <w:shd w:val="clear" w:color="auto" w:fill="DAE7F6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21" w:type="dxa"/>
            <w:shd w:val="clear" w:color="auto" w:fill="DAE7F6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39" w:type="dxa"/>
            <w:shd w:val="clear" w:color="auto" w:fill="DAE7F6"/>
            <w:vAlign w:val="center"/>
          </w:tcPr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25" w:type="dxa"/>
            <w:shd w:val="clear" w:color="auto" w:fill="DAE7F6"/>
          </w:tcPr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в 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</w:t>
            </w: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квартале</w:t>
            </w:r>
          </w:p>
          <w:p w:rsidR="001E4976" w:rsidRPr="007C73EA" w:rsidRDefault="001E4976" w:rsidP="00E90A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Количество заявлений, направленных в отчетном периоде на рассмотрение в суды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Количество дел, рассмотренных судами в отчетном периоде, из них: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назначено наказаний в виде штрафа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назначено наказаний в виде предупреждения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объявлено устное замечание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производство по делу прекращено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возврат протокола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976" w:rsidRPr="007C73EA" w:rsidTr="001E4976">
        <w:trPr>
          <w:jc w:val="center"/>
        </w:trPr>
        <w:tc>
          <w:tcPr>
            <w:tcW w:w="4417" w:type="dxa"/>
            <w:vAlign w:val="center"/>
          </w:tcPr>
          <w:p w:rsidR="001E4976" w:rsidRPr="007C73EA" w:rsidRDefault="001E4976" w:rsidP="007C73EA">
            <w:pPr>
              <w:numPr>
                <w:ilvl w:val="0"/>
                <w:numId w:val="7"/>
              </w:numPr>
              <w:tabs>
                <w:tab w:val="left" w:pos="224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3EA">
              <w:rPr>
                <w:rFonts w:ascii="Times New Roman" w:hAnsi="Times New Roman"/>
                <w:sz w:val="26"/>
                <w:szCs w:val="26"/>
              </w:rPr>
              <w:t>обязательные работы</w:t>
            </w:r>
          </w:p>
        </w:tc>
        <w:tc>
          <w:tcPr>
            <w:tcW w:w="1121" w:type="dxa"/>
            <w:vAlign w:val="center"/>
          </w:tcPr>
          <w:p w:rsidR="001E4976" w:rsidRPr="007C73EA" w:rsidRDefault="001E4976" w:rsidP="006F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4288"/>
        <w:gridCol w:w="2356"/>
        <w:gridCol w:w="2927"/>
      </w:tblGrid>
      <w:tr w:rsidR="001E4976" w:rsidRPr="007C73EA" w:rsidTr="001E4976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809" w:type="dxa"/>
            <w:vAlign w:val="center"/>
          </w:tcPr>
          <w:p w:rsidR="001E4976" w:rsidRPr="007C73EA" w:rsidRDefault="001E4976" w:rsidP="00CC48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E4976" w:rsidRPr="007C73EA" w:rsidRDefault="001E4976" w:rsidP="000962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</w:tr>
      <w:tr w:rsidR="001E4976" w:rsidRPr="007C73EA" w:rsidTr="001E4976">
        <w:trPr>
          <w:jc w:val="center"/>
        </w:trPr>
        <w:tc>
          <w:tcPr>
            <w:tcW w:w="3293" w:type="dxa"/>
            <w:shd w:val="clear" w:color="auto" w:fill="auto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Наложено административных наказаний в виде штрафов (тыс. руб.)*</w:t>
            </w:r>
          </w:p>
        </w:tc>
        <w:tc>
          <w:tcPr>
            <w:tcW w:w="1809" w:type="dxa"/>
          </w:tcPr>
          <w:p w:rsidR="001E4976" w:rsidRPr="007C73EA" w:rsidRDefault="001E4976" w:rsidP="00CC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EE">
              <w:rPr>
                <w:rFonts w:ascii="Times New Roman" w:hAnsi="Times New Roman"/>
                <w:sz w:val="24"/>
                <w:szCs w:val="24"/>
              </w:rPr>
              <w:t>2236300</w:t>
            </w:r>
          </w:p>
        </w:tc>
        <w:tc>
          <w:tcPr>
            <w:tcW w:w="2248" w:type="dxa"/>
            <w:shd w:val="clear" w:color="auto" w:fill="auto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EE">
              <w:rPr>
                <w:rFonts w:ascii="Times New Roman" w:hAnsi="Times New Roman"/>
                <w:sz w:val="24"/>
                <w:szCs w:val="24"/>
              </w:rPr>
              <w:t>1229500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4976" w:rsidRPr="007C73EA" w:rsidTr="001E4976">
        <w:trPr>
          <w:jc w:val="center"/>
        </w:trPr>
        <w:tc>
          <w:tcPr>
            <w:tcW w:w="3293" w:type="dxa"/>
            <w:shd w:val="clear" w:color="auto" w:fill="auto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Взыскано административных наказаний в виде штрафов (тыс. руб.)</w:t>
            </w:r>
          </w:p>
        </w:tc>
        <w:tc>
          <w:tcPr>
            <w:tcW w:w="1809" w:type="dxa"/>
          </w:tcPr>
          <w:p w:rsidR="001E4976" w:rsidRPr="007C73EA" w:rsidRDefault="001E4976" w:rsidP="00CC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EE">
              <w:rPr>
                <w:rFonts w:ascii="Times New Roman" w:hAnsi="Times New Roman"/>
                <w:sz w:val="24"/>
                <w:szCs w:val="24"/>
              </w:rPr>
              <w:t>1260002.72</w:t>
            </w:r>
          </w:p>
        </w:tc>
        <w:tc>
          <w:tcPr>
            <w:tcW w:w="2248" w:type="dxa"/>
            <w:shd w:val="clear" w:color="auto" w:fill="auto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EE">
              <w:rPr>
                <w:rFonts w:ascii="Times New Roman" w:hAnsi="Times New Roman"/>
                <w:sz w:val="24"/>
                <w:szCs w:val="24"/>
              </w:rPr>
              <w:t>525000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E4976" w:rsidRPr="007C73EA" w:rsidTr="001E4976">
        <w:trPr>
          <w:jc w:val="center"/>
        </w:trPr>
        <w:tc>
          <w:tcPr>
            <w:tcW w:w="3293" w:type="dxa"/>
            <w:shd w:val="clear" w:color="auto" w:fill="auto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Процент взыскания (%)</w:t>
            </w:r>
          </w:p>
        </w:tc>
        <w:tc>
          <w:tcPr>
            <w:tcW w:w="1809" w:type="dxa"/>
          </w:tcPr>
          <w:p w:rsidR="001E4976" w:rsidRPr="007C73EA" w:rsidRDefault="001E4976" w:rsidP="00CC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2248" w:type="dxa"/>
            <w:shd w:val="clear" w:color="auto" w:fill="auto"/>
          </w:tcPr>
          <w:p w:rsidR="001E4976" w:rsidRPr="000962EE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</w:tbl>
    <w:p w:rsidR="007C73EA" w:rsidRPr="007C73EA" w:rsidRDefault="007C73EA" w:rsidP="007C7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*</w:t>
      </w:r>
      <w:r w:rsidRPr="007C73EA">
        <w:rPr>
          <w:rFonts w:ascii="Times New Roman" w:eastAsia="Calibri" w:hAnsi="Times New Roman" w:cs="Times New Roman"/>
          <w:i/>
          <w:sz w:val="28"/>
          <w:szCs w:val="28"/>
        </w:rPr>
        <w:t xml:space="preserve">В данном поле указана сумма наложенных административных наказаний по постановлениям (решениям), вынесенным как федеральными и районными судами, так и мировыми судьями. Администрирование доходов по штрафам за административные правонарушения по постановлениям, вынесенным мировыми судьями, осуществляется органами исполнительной власти субъекта Российской Федерации, осуществляющими финансовое обеспечение деятельности мировых судей. В связи с чем информация о взыскании административных наказаний в виде штрафов по данным постановлениям отсутствует. 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Количество дел об административных правонарушениях, по которым производство по делу прекращено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305"/>
        <w:gridCol w:w="2051"/>
        <w:gridCol w:w="2215"/>
      </w:tblGrid>
      <w:tr w:rsidR="001E4976" w:rsidRPr="007C73EA" w:rsidTr="001E4976">
        <w:trPr>
          <w:jc w:val="center"/>
        </w:trPr>
        <w:tc>
          <w:tcPr>
            <w:tcW w:w="4365" w:type="dxa"/>
            <w:shd w:val="clear" w:color="auto" w:fill="DAE7F6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87" w:type="dxa"/>
            <w:shd w:val="clear" w:color="auto" w:fill="DAE7F6"/>
            <w:vAlign w:val="center"/>
          </w:tcPr>
          <w:p w:rsidR="001E4976" w:rsidRPr="007C73EA" w:rsidRDefault="001E4976" w:rsidP="00CF78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22" w:type="dxa"/>
            <w:shd w:val="clear" w:color="auto" w:fill="DAE7F6"/>
            <w:vAlign w:val="center"/>
          </w:tcPr>
          <w:p w:rsidR="001E4976" w:rsidRPr="007C73EA" w:rsidRDefault="001E4976" w:rsidP="000A59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eastAsia="Calibri" w:hAnsi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од</w:t>
            </w:r>
          </w:p>
        </w:tc>
      </w:tr>
      <w:tr w:rsidR="001E4976" w:rsidRPr="007C73EA" w:rsidTr="001E4976">
        <w:trPr>
          <w:jc w:val="center"/>
        </w:trPr>
        <w:tc>
          <w:tcPr>
            <w:tcW w:w="4365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EA">
              <w:rPr>
                <w:rFonts w:ascii="Times New Roman" w:hAnsi="Times New Roman"/>
                <w:b/>
                <w:sz w:val="24"/>
                <w:szCs w:val="24"/>
              </w:rPr>
              <w:t>Отказов, всего</w:t>
            </w:r>
          </w:p>
        </w:tc>
        <w:tc>
          <w:tcPr>
            <w:tcW w:w="1687" w:type="dxa"/>
            <w:vAlign w:val="center"/>
          </w:tcPr>
          <w:p w:rsidR="001E4976" w:rsidRPr="007C73EA" w:rsidRDefault="001E4976" w:rsidP="00CF7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22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1E4976" w:rsidRPr="007C73EA" w:rsidTr="001E4976">
        <w:trPr>
          <w:jc w:val="center"/>
        </w:trPr>
        <w:tc>
          <w:tcPr>
            <w:tcW w:w="4365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Истечение срока давности привлечения к административной ответственности</w:t>
            </w:r>
          </w:p>
        </w:tc>
        <w:tc>
          <w:tcPr>
            <w:tcW w:w="1687" w:type="dxa"/>
            <w:vAlign w:val="center"/>
          </w:tcPr>
          <w:p w:rsidR="001E4976" w:rsidRPr="007C73EA" w:rsidRDefault="001E4976" w:rsidP="00CF7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E4976" w:rsidRPr="007C73EA" w:rsidTr="001E4976">
        <w:trPr>
          <w:trHeight w:val="251"/>
          <w:jc w:val="center"/>
        </w:trPr>
        <w:tc>
          <w:tcPr>
            <w:tcW w:w="4365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1687" w:type="dxa"/>
            <w:vAlign w:val="center"/>
          </w:tcPr>
          <w:p w:rsidR="001E4976" w:rsidRPr="007C73EA" w:rsidRDefault="001E4976" w:rsidP="00CF7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976" w:rsidRPr="007C73EA" w:rsidTr="001E4976">
        <w:trPr>
          <w:trHeight w:val="251"/>
          <w:jc w:val="center"/>
        </w:trPr>
        <w:tc>
          <w:tcPr>
            <w:tcW w:w="4365" w:type="dxa"/>
            <w:vAlign w:val="center"/>
          </w:tcPr>
          <w:p w:rsidR="001E4976" w:rsidRPr="007C73EA" w:rsidRDefault="001E4976" w:rsidP="007C7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EA">
              <w:rPr>
                <w:rFonts w:ascii="Times New Roman" w:hAnsi="Times New Roman"/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1687" w:type="dxa"/>
            <w:vAlign w:val="center"/>
          </w:tcPr>
          <w:p w:rsidR="001E4976" w:rsidRPr="007C73EA" w:rsidRDefault="001E4976" w:rsidP="00CF7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vAlign w:val="center"/>
          </w:tcPr>
          <w:p w:rsidR="001E4976" w:rsidRPr="007C73EA" w:rsidRDefault="001E4976" w:rsidP="007C7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C73EA" w:rsidRPr="007C73EA" w:rsidRDefault="007C73EA" w:rsidP="007C7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показателей отказов судами в привлечении к административной ответственности виновных лиц отмечается, что основным основанием для отказа, является истечение срока давности привлечения к административной ответственности либо отсутствие состава административного правонарушения. 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Так в отчетном периоде отказано в привлечении к административной ответственности в </w:t>
      </w:r>
      <w:r w:rsidR="000A5935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случаях, что составило </w:t>
      </w:r>
      <w:r w:rsidR="000A593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вынесенных судебных решений, из них в связи с: </w:t>
      </w:r>
    </w:p>
    <w:p w:rsidR="007C73EA" w:rsidRPr="007C73EA" w:rsidRDefault="007C73EA" w:rsidP="000A593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истечением срока давности привлечения к административной ответственности – </w:t>
      </w:r>
      <w:r w:rsidR="000A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A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вынесенных судебных решений,</w:t>
      </w:r>
    </w:p>
    <w:p w:rsidR="007C73EA" w:rsidRPr="007C73EA" w:rsidRDefault="007C73EA" w:rsidP="000A593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состава административного правонарушения – </w:t>
      </w:r>
      <w:r w:rsidR="000A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A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2,7</w:t>
      </w:r>
      <w:r w:rsidRPr="007C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вынесенных судебных решений.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Обжалование судебных постановлений о привлечении к административной ответственности (об отказе в привлечении к административной ответственности).</w:t>
      </w:r>
    </w:p>
    <w:p w:rsidR="007C73EA" w:rsidRPr="009B3307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Управлением возбуждено дело об административном правонарушении по ст. 13.23 КоАП РФ в отношении и.о. главного редактора СМИ </w:t>
      </w:r>
      <w:proofErr w:type="spellStart"/>
      <w:r w:rsidRPr="009B3307">
        <w:rPr>
          <w:rFonts w:ascii="Times New Roman" w:eastAsia="Calibri" w:hAnsi="Times New Roman" w:cs="Times New Roman"/>
          <w:sz w:val="28"/>
          <w:szCs w:val="28"/>
        </w:rPr>
        <w:t>Сухоносова</w:t>
      </w:r>
      <w:proofErr w:type="spellEnd"/>
      <w:r w:rsidRPr="009B3307">
        <w:rPr>
          <w:rFonts w:ascii="Times New Roman" w:eastAsia="Calibri" w:hAnsi="Times New Roman" w:cs="Times New Roman"/>
          <w:sz w:val="28"/>
          <w:szCs w:val="28"/>
        </w:rPr>
        <w:t xml:space="preserve"> Алексея Юрьевича, протокол об административном правонарушении и материалы дела направлены на рассмотрение мировому судье судебного участка № 2 Орджоникидзевского района г. Магнитогорска. Постановлением мирового судьи судебного участка № 2 Орджоникидзевского района г. Магнитогорска от 06.05.2020 Сухоносов А.Ю. привлечен к административной ответственности, назначено наказание в виде административного штрафа в размере 1000,00 руб. Не согласившись с постановлением, Сухоносов А.Ю. обжаловал его в Орджоникидзевском районном суде г. Магнитогорска Челябинской области. Решением Орджоникидзевского районного суда г. Магнитогорска Челябинской области от 25.05.2020 постановление мирового судьи оставлено в силе, жалоба без удовлетворения.</w:t>
      </w:r>
    </w:p>
    <w:p w:rsidR="007C73EA" w:rsidRPr="009B3307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ст. 19.7 КоАП РФ в отношении ООО Фирма «Интерсвязь», протокол об администр</w:t>
      </w:r>
      <w:bookmarkStart w:id="0" w:name="_GoBack"/>
      <w:bookmarkEnd w:id="0"/>
      <w:r w:rsidRPr="009B3307">
        <w:rPr>
          <w:rFonts w:ascii="Times New Roman" w:eastAsia="Calibri" w:hAnsi="Times New Roman" w:cs="Times New Roman"/>
          <w:sz w:val="28"/>
          <w:szCs w:val="28"/>
        </w:rPr>
        <w:t>ативном правонарушении и материалы дела направлены на рассмотрение мировому судье судебного участка № 3 Курчатовского района города Челябинска. Поста</w:t>
      </w:r>
      <w:r w:rsidR="009B3307" w:rsidRPr="009B3307">
        <w:rPr>
          <w:rFonts w:ascii="Times New Roman" w:eastAsia="Calibri" w:hAnsi="Times New Roman" w:cs="Times New Roman"/>
          <w:sz w:val="28"/>
          <w:szCs w:val="28"/>
        </w:rPr>
        <w:t>но</w:t>
      </w:r>
      <w:r w:rsidRPr="009B3307">
        <w:rPr>
          <w:rFonts w:ascii="Times New Roman" w:eastAsia="Calibri" w:hAnsi="Times New Roman" w:cs="Times New Roman"/>
          <w:sz w:val="28"/>
          <w:szCs w:val="28"/>
        </w:rPr>
        <w:t>влением мирового судьи судебного участка № 3 Курчатовского района города Челябинска ООО Фирма «Интерсвязь» привлечено к административной ответственности, назначено наказание в виде предупреждения. Не согласившись с постановлением, ООО Фирма «Интерсвязь» обжаловало его в Курчатовские районные суда г. Челябинска от 26.05.2020 постановление мирового судьи оставлено в силе, жалоба без удовлетворения.</w:t>
      </w:r>
    </w:p>
    <w:p w:rsidR="009B3307" w:rsidRPr="007C73EA" w:rsidRDefault="009B3307" w:rsidP="009B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07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ст. 19.7 КоАП РФ в отношении ООО «Сеть Связной», протокол об административном правонарушении и материалы дела направлены на рассмотрение мировому судье судебного участка № 346 района «Хорошевский» г. Москвы. Постановлением мирового судьи судебного участка № 346 района «Хорошевский» г. Москвы ООО «Сеть Связной» привлечено к административной ответственности, назначено наказание в виде штрафа в размере 3000,00 руб. Не согласившись с постановлением, ООО «Сеть Связной» обжаловало его в Савеловский районный суд г. Москвы. Постановление мирового судьи оставлено в силе, жалоба без удовлетворения.</w:t>
      </w:r>
    </w:p>
    <w:p w:rsidR="009B3307" w:rsidRPr="00FF0197" w:rsidRDefault="009B3307" w:rsidP="009B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97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3 ст. 14.1 КоАП РФ в отношении АО «Почта России», протокол об административном правонарушении 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</w:t>
      </w:r>
      <w:r w:rsidR="00FF0197" w:rsidRPr="00FF0197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FF01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0197" w:rsidRPr="00FF0197">
        <w:rPr>
          <w:rFonts w:ascii="Times New Roman" w:eastAsia="Calibri" w:hAnsi="Times New Roman" w:cs="Times New Roman"/>
          <w:sz w:val="28"/>
          <w:szCs w:val="28"/>
        </w:rPr>
        <w:t>АО «Почта России»</w:t>
      </w:r>
      <w:r w:rsidRPr="00FF0197">
        <w:rPr>
          <w:rFonts w:ascii="Times New Roman" w:eastAsia="Calibri" w:hAnsi="Times New Roman" w:cs="Times New Roman"/>
          <w:sz w:val="28"/>
          <w:szCs w:val="28"/>
        </w:rPr>
        <w:t xml:space="preserve"> обжаловало его в </w:t>
      </w:r>
      <w:r w:rsidR="00FF0197" w:rsidRPr="00FF0197">
        <w:rPr>
          <w:rFonts w:ascii="Times New Roman" w:eastAsia="Calibri" w:hAnsi="Times New Roman" w:cs="Times New Roman"/>
          <w:sz w:val="28"/>
          <w:szCs w:val="28"/>
        </w:rPr>
        <w:t>девятом апелляционный арбитражном суде</w:t>
      </w:r>
      <w:r w:rsidRPr="00FF01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0197" w:rsidRPr="00FF0197">
        <w:rPr>
          <w:rFonts w:ascii="Times New Roman" w:eastAsia="Calibri" w:hAnsi="Times New Roman" w:cs="Times New Roman"/>
          <w:sz w:val="28"/>
          <w:szCs w:val="28"/>
        </w:rPr>
        <w:t>Решение Арбитражного суда г. Москвы</w:t>
      </w:r>
      <w:r w:rsidRPr="00FF0197">
        <w:rPr>
          <w:rFonts w:ascii="Times New Roman" w:eastAsia="Calibri" w:hAnsi="Times New Roman" w:cs="Times New Roman"/>
          <w:sz w:val="28"/>
          <w:szCs w:val="28"/>
        </w:rPr>
        <w:t xml:space="preserve"> оставлено в силе, жалоба без удовлетворения.</w:t>
      </w:r>
    </w:p>
    <w:p w:rsidR="00FF0197" w:rsidRPr="00FF0197" w:rsidRDefault="00FF0197" w:rsidP="00FF0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97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Управлением возбуждено дело об административном правонарушении по ч. 3 ст. 14.1 КоАП РФ в отношении АО «Почта России», протокол об административном правонарушении 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апелляционный арбитражном суде. Решение Арбитражного суда г. Москвы оставлено в силе, жалоба без удовлетворения.</w:t>
      </w:r>
    </w:p>
    <w:p w:rsidR="00FF0197" w:rsidRPr="00FF0197" w:rsidRDefault="00FF0197" w:rsidP="00FF0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97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отношении АО «Почта России», протокол об административном правонарушении 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апелляционный арбитражном суде. Решение Арбитражного суда г. Москвы оставлено в силе, жалоба без удовлетворения.</w:t>
      </w:r>
    </w:p>
    <w:p w:rsidR="00FF0197" w:rsidRPr="00FF0197" w:rsidRDefault="00FF0197" w:rsidP="00FF0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97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отношении АО «Почта России», протокол об административном правонарушении 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апелляционный арбитражном суде. Решение Арбитражного суда г. Москвы оставлено в силе, жалоба без удовлетворения.</w:t>
      </w:r>
    </w:p>
    <w:p w:rsidR="00FF0197" w:rsidRPr="007C73EA" w:rsidRDefault="00FF0197" w:rsidP="00FF0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97">
        <w:rPr>
          <w:rFonts w:ascii="Times New Roman" w:eastAsia="Calibri" w:hAnsi="Times New Roman" w:cs="Times New Roman"/>
          <w:sz w:val="28"/>
          <w:szCs w:val="28"/>
        </w:rPr>
        <w:t>Управлением возбуждено дело об административном правонарушении по ч. 3 ст. 14.1 КоАП РФ в отношении АО «Почта России», протокол об административном правонарушении и материалы дела направлены на рассмотрение в Арбитражный суд г. Москвы. Решением Арбитражного суда г. Москвы АО «Почта России» привлечено к административной ответственности, назначено наказание в виде штрафа в размере 30000,00 руб. Не согласившись с решением, АО «Почта России» обжаловало его в девятом апелляционный арбитражном суде. Решение Арбитражного суда г. Москвы оставлено в силе, жалоба без удовлетворения.</w:t>
      </w:r>
    </w:p>
    <w:p w:rsidR="00FF0197" w:rsidRPr="00FF0197" w:rsidRDefault="00FF0197" w:rsidP="00FF0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7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1 ст. 5.5 КоАП РФ в отношении редакции СМИ «Южноуральская панорама Онлайн» ОГУ «Издательский дом "Губерния», протокол об административном правонарушении и материалы дела направлены на рассмотрение мировому судье судебного участка № 1 Центрального района г. Челябинска. Постановлением мирового судьи судебного участка № 1 Центрального района г. Челябинска редакция СМИ «Южноуральская панорама Онлайн» ОГУ «Издательский дом "Губерния» привлечено к административной ответственности, назначено наказание в виде штрафа в </w:t>
      </w:r>
      <w:r w:rsidRPr="00E72378">
        <w:rPr>
          <w:rFonts w:ascii="Times New Roman" w:eastAsia="Calibri" w:hAnsi="Times New Roman" w:cs="Times New Roman"/>
          <w:sz w:val="28"/>
          <w:szCs w:val="28"/>
        </w:rPr>
        <w:lastRenderedPageBreak/>
        <w:t>размере 30000,00 руб. Не согласившись с постановлением, редакция СМИ «Южноуральская панорама Онлайн» ОГУ «Издательский дом "Губерния» обжаловало его в Центральном районном суд г. Челябинска. Постановление мирового судьи изменено, назначено предупреждение.</w:t>
      </w:r>
    </w:p>
    <w:p w:rsidR="00E72378" w:rsidRPr="00FF0197" w:rsidRDefault="00E72378" w:rsidP="00E72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78">
        <w:rPr>
          <w:rFonts w:ascii="Times New Roman" w:eastAsia="Calibri" w:hAnsi="Times New Roman" w:cs="Times New Roman"/>
          <w:sz w:val="28"/>
          <w:szCs w:val="28"/>
        </w:rPr>
        <w:t xml:space="preserve">Управлением возбуждено дело об административном правонарушении по ч. 1 ст. 5.5 КоАП РФ в отношении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72378">
        <w:rPr>
          <w:rFonts w:ascii="Times New Roman" w:eastAsia="Calibri" w:hAnsi="Times New Roman" w:cs="Times New Roman"/>
          <w:sz w:val="28"/>
          <w:szCs w:val="28"/>
        </w:rPr>
        <w:t>едакци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72378">
        <w:rPr>
          <w:rFonts w:ascii="Times New Roman" w:eastAsia="Calibri" w:hAnsi="Times New Roman" w:cs="Times New Roman"/>
          <w:sz w:val="28"/>
          <w:szCs w:val="28"/>
        </w:rPr>
        <w:t xml:space="preserve"> СМИ "Вечерний Челябинск онлайн"  МАУ ИГ "Вечерний Челябинск", протокол об административном правонарушении и материалы дела направлены на рассмотрение мировому судье судебного участка № 8 Центрального района г. Челябинска. Постановлением мирового судьи судебного участка № 8 Центрального района г. Челябинска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72378">
        <w:rPr>
          <w:rFonts w:ascii="Times New Roman" w:eastAsia="Calibri" w:hAnsi="Times New Roman" w:cs="Times New Roman"/>
          <w:sz w:val="28"/>
          <w:szCs w:val="28"/>
        </w:rPr>
        <w:t xml:space="preserve">едакция СМИ "Вечерний Челябинск онлайн"  МАУ ИГ "Вечерний Челябинск"привлечено к административной ответственности, назначено наказание в виде штрафа в размере 30000,00 руб. Не согласившись с постановлением,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72378">
        <w:rPr>
          <w:rFonts w:ascii="Times New Roman" w:eastAsia="Calibri" w:hAnsi="Times New Roman" w:cs="Times New Roman"/>
          <w:sz w:val="28"/>
          <w:szCs w:val="28"/>
        </w:rPr>
        <w:t>едакция СМИ "Вечерний Челябинск онлайн"  МАУ ИГ "Вечерний Челябинск"обжаловало его в Центральном районном суд г. Челябинска. Постановление мирового судьи изменено, назначено предупреждение.</w:t>
      </w:r>
    </w:p>
    <w:p w:rsidR="009B3307" w:rsidRPr="007C73EA" w:rsidRDefault="009B3307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i/>
          <w:sz w:val="28"/>
          <w:szCs w:val="28"/>
        </w:rPr>
        <w:t>Судебная практика по искам органов прокуратуры</w:t>
      </w:r>
    </w:p>
    <w:p w:rsidR="007C73EA" w:rsidRPr="007C73EA" w:rsidRDefault="007C73EA" w:rsidP="007C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За 2020 г</w:t>
      </w:r>
      <w:r w:rsidR="000962EE">
        <w:rPr>
          <w:rFonts w:ascii="Times New Roman" w:eastAsia="Calibri" w:hAnsi="Times New Roman" w:cs="Times New Roman"/>
          <w:sz w:val="28"/>
          <w:szCs w:val="28"/>
        </w:rPr>
        <w:t>од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в адрес Управления поступило </w:t>
      </w:r>
      <w:r w:rsidR="000A5935" w:rsidRPr="000A5935">
        <w:rPr>
          <w:rFonts w:ascii="Times New Roman" w:eastAsia="Calibri" w:hAnsi="Times New Roman" w:cs="Times New Roman"/>
          <w:b/>
          <w:sz w:val="28"/>
          <w:szCs w:val="28"/>
        </w:rPr>
        <w:t>2563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исков о признании информации, размещенной в сети «Интернет», информацией, распространение которой запрещено в РФ, из них в </w:t>
      </w:r>
      <w:r w:rsidRPr="007C73E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A593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квартале 2020 г. – </w:t>
      </w:r>
      <w:r w:rsidR="000A5935" w:rsidRPr="000A5935">
        <w:rPr>
          <w:rFonts w:ascii="Times New Roman" w:eastAsia="Calibri" w:hAnsi="Times New Roman" w:cs="Times New Roman"/>
          <w:b/>
          <w:sz w:val="28"/>
          <w:szCs w:val="28"/>
        </w:rPr>
        <w:t>759</w:t>
      </w:r>
      <w:r w:rsidRPr="007C7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в адрес Управления поступило </w:t>
      </w:r>
      <w:r w:rsidR="000A5935" w:rsidRPr="00BC4E28">
        <w:rPr>
          <w:rFonts w:ascii="Times New Roman" w:eastAsia="Calibri" w:hAnsi="Times New Roman" w:cs="Times New Roman"/>
          <w:b/>
          <w:sz w:val="28"/>
          <w:szCs w:val="28"/>
        </w:rPr>
        <w:t>338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определени</w:t>
      </w:r>
      <w:r w:rsidR="000A5935" w:rsidRPr="00BC4E28">
        <w:rPr>
          <w:rFonts w:ascii="Times New Roman" w:eastAsia="Calibri" w:hAnsi="Times New Roman" w:cs="Times New Roman"/>
          <w:sz w:val="28"/>
          <w:szCs w:val="28"/>
        </w:rPr>
        <w:t>й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о прекращении производства, из них в </w:t>
      </w:r>
      <w:r w:rsidRPr="007C73E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A5935" w:rsidRPr="00BC4E2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C73EA">
        <w:rPr>
          <w:rFonts w:ascii="Times New Roman" w:eastAsia="Calibri" w:hAnsi="Times New Roman" w:cs="Times New Roman"/>
          <w:sz w:val="28"/>
          <w:szCs w:val="28"/>
        </w:rPr>
        <w:t xml:space="preserve"> квартале – </w:t>
      </w:r>
      <w:r w:rsidR="000A5935" w:rsidRPr="00BC4E28">
        <w:rPr>
          <w:rFonts w:ascii="Times New Roman" w:eastAsia="Calibri" w:hAnsi="Times New Roman" w:cs="Times New Roman"/>
          <w:b/>
          <w:sz w:val="28"/>
          <w:szCs w:val="28"/>
        </w:rPr>
        <w:t>114</w:t>
      </w:r>
      <w:r w:rsidRPr="007C73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C73EA" w:rsidRPr="000962EE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2EE">
        <w:rPr>
          <w:rFonts w:ascii="Times New Roman" w:eastAsia="Calibri" w:hAnsi="Times New Roman" w:cs="Times New Roman"/>
          <w:sz w:val="28"/>
          <w:szCs w:val="28"/>
        </w:rPr>
        <w:t xml:space="preserve">Для ограничения доступа к запрещенной информации в сети «Интернет» в </w:t>
      </w:r>
      <w:r w:rsidR="000962EE" w:rsidRPr="007C73E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962EE" w:rsidRPr="00BC4E2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962EE" w:rsidRPr="007C73EA">
        <w:rPr>
          <w:rFonts w:ascii="Times New Roman" w:eastAsia="Calibri" w:hAnsi="Times New Roman" w:cs="Times New Roman"/>
          <w:sz w:val="28"/>
          <w:szCs w:val="28"/>
        </w:rPr>
        <w:t xml:space="preserve"> квартале </w:t>
      </w:r>
      <w:r w:rsidRPr="000962EE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0962EE">
        <w:rPr>
          <w:rFonts w:ascii="Times New Roman" w:eastAsia="Calibri" w:hAnsi="Times New Roman" w:cs="Times New Roman"/>
          <w:sz w:val="28"/>
          <w:szCs w:val="28"/>
        </w:rPr>
        <w:t>г.</w:t>
      </w:r>
      <w:r w:rsidRPr="000962EE">
        <w:rPr>
          <w:rFonts w:ascii="Times New Roman" w:eastAsia="Calibri" w:hAnsi="Times New Roman" w:cs="Times New Roman"/>
          <w:sz w:val="28"/>
          <w:szCs w:val="28"/>
        </w:rPr>
        <w:t xml:space="preserve"> на портал внесено:</w:t>
      </w:r>
    </w:p>
    <w:p w:rsidR="007C73EA" w:rsidRPr="000962EE" w:rsidRDefault="007C73EA" w:rsidP="007C73E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решений – </w:t>
      </w:r>
      <w:r w:rsidR="0009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658</w:t>
      </w: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09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716</w:t>
      </w:r>
      <w:r w:rsidRPr="00096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</w:t>
      </w:r>
      <w:r w:rsidR="000962EE"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3EA" w:rsidRPr="000962EE" w:rsidRDefault="007C73EA" w:rsidP="007C73E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правоохранительных органов – </w:t>
      </w:r>
      <w:r w:rsid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2EE"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62EE" w:rsidRPr="00096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962EE"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-адресов</w:t>
      </w:r>
      <w:r w:rsidRPr="00096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A" w:rsidRPr="007C73EA" w:rsidRDefault="007C73EA" w:rsidP="007C73EA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3EA" w:rsidRPr="007C73EA" w:rsidRDefault="007C73EA" w:rsidP="007C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73EA">
        <w:rPr>
          <w:rFonts w:ascii="Times New Roman" w:eastAsia="Calibri" w:hAnsi="Times New Roman" w:cs="Times New Roman"/>
          <w:b/>
          <w:i/>
          <w:sz w:val="28"/>
          <w:szCs w:val="28"/>
        </w:rPr>
        <w:t>Динамика изменения объемов поступивших исковых заявлений</w:t>
      </w:r>
    </w:p>
    <w:p w:rsidR="007C73EA" w:rsidRPr="007C73EA" w:rsidRDefault="007C73EA" w:rsidP="007C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7C73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По всем искам органов прокуратуры и иных государственных органов Управлением Роскомнадзора по Челябинской области проводится проверка доступности сайтов, наличия/отсутствия записи в «Едином реестре доменных имён, указателей страниц сайтов в информационно-телекоммуникационной сети «Интернет»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РФ запрещено», сведений о сайтах в сети «Интернет». Пояснения, отзывы, разъяснения норм действующего законодательства и позиции Роскомнадзора по указанной категории дел направляются своевременно. В ходе взаимодействия Управлением Роскомнадзора по Челябинской области направляются информационные письма, заявления.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EA">
        <w:rPr>
          <w:rFonts w:ascii="Times New Roman" w:eastAsia="Calibri" w:hAnsi="Times New Roman" w:cs="Times New Roman"/>
          <w:sz w:val="28"/>
          <w:szCs w:val="28"/>
        </w:rPr>
        <w:t>С целью исключения ошибок и своевременности внесения записей в Единый реестр запрещенных сайтов, Управлением проводится работа с судами общей юрисдикции.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sz w:val="28"/>
          <w:szCs w:val="28"/>
        </w:rPr>
        <w:t>Сотрудники юридической службы осуществляют: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сопровождение рассмотрения обращений граждан, организаций и индивидуальных предпринимателей на нарушение их прав и законных интересов;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контрольно-надзорной деятельности: консультации при составлении протоколов об административных правонарушениях; сбор материалов, составление заявлений и направление протоколов для рассмотрения в Арбитражные суды и мировым судьям; размещение постановлений, судебных решений и оплаты штрафов в ЕИС Роскомнадзора; 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процедурой привлечения к административной ответственности и оплатой штрафов; 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материалов для принудительного взыскания штрафов в службу судебных приставов;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протоколов по ч.1 ст. 20.25 КоАП РФ – неуплата административного штрафа в срок;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районные суды письменных объяснений по искам органов прокуратуры; участие в рассмотрении дел;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судебных решений первой инстанции в апелляционную инстанцию, обжалование действий судей.</w:t>
      </w:r>
    </w:p>
    <w:p w:rsidR="007C73EA" w:rsidRPr="007C73EA" w:rsidRDefault="007C73EA" w:rsidP="00BC4E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участие: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дел об административных правонарушениях в Арбитражном суде Челябинской области и судах общей юрисдикции.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локальных актов Управления: приказов, положений, инструкций, порядков и пр., регламентирующих деятельность Управления по исполнению возложенных задач и функций.</w:t>
      </w:r>
    </w:p>
    <w:p w:rsidR="007C73EA" w:rsidRPr="007C73EA" w:rsidRDefault="007C73EA" w:rsidP="00BC4E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разработке, подготовке и согласовании проектов договоров и государственных контрактов. 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 ч.1 ст.15 Федерального закона от 21.11.2011 № 324-ФЗ «О бесплатной юридической помощи в Российской Федерации» федеральные органы исполнительной власти и подведомственные им учреждения являются участниками государственной системы бесплатной юридической помощи. Согласно ст. 28 указанного закона в целях правового информирования и правового просвещения населения на официальном сайте Управления размещена соответствующая информация. </w:t>
      </w:r>
    </w:p>
    <w:p w:rsidR="007C73EA" w:rsidRPr="007C73EA" w:rsidRDefault="007C73EA" w:rsidP="007C73EA">
      <w:pPr>
        <w:widowControl w:val="0"/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Управлением предоставляется информация об оказании бесплатной юридической помощи в Управление Министерства юстиции РФ по Челябинской области.</w:t>
      </w:r>
    </w:p>
    <w:p w:rsidR="007C73EA" w:rsidRPr="007C73EA" w:rsidRDefault="007C73EA" w:rsidP="007C73EA">
      <w:pPr>
        <w:widowControl w:val="0"/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EA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0962EE" w:rsidRDefault="008A1F7B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взысканных административных штрафов от общего числа наложенных административных штрафов за отчетный период составляет </w:t>
      </w:r>
      <w:r w:rsidRPr="008A1F7B">
        <w:rPr>
          <w:rFonts w:ascii="Times New Roman" w:eastAsia="Times New Roman" w:hAnsi="Times New Roman" w:cs="Times New Roman"/>
          <w:b/>
          <w:sz w:val="28"/>
          <w:szCs w:val="28"/>
        </w:rPr>
        <w:t>77,3%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3EA" w:rsidRPr="0057118F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8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2020 г. отмечается тенденция увеличения на </w:t>
      </w:r>
      <w:r w:rsidR="0057118F" w:rsidRPr="0057118F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Pr="0057118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57118F">
        <w:rPr>
          <w:rFonts w:ascii="Times New Roman" w:eastAsia="Times New Roman" w:hAnsi="Times New Roman" w:cs="Times New Roman"/>
          <w:sz w:val="28"/>
          <w:szCs w:val="28"/>
        </w:rPr>
        <w:t xml:space="preserve"> количества поступающих административных исковых заявлений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</w:t>
      </w:r>
      <w:r w:rsidRPr="00571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запрещено.</w:t>
      </w:r>
    </w:p>
    <w:p w:rsidR="007C73EA" w:rsidRPr="0057118F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8F">
        <w:rPr>
          <w:rFonts w:ascii="Times New Roman" w:eastAsia="Times New Roman" w:hAnsi="Times New Roman" w:cs="Times New Roman"/>
          <w:sz w:val="28"/>
          <w:szCs w:val="28"/>
        </w:rPr>
        <w:t xml:space="preserve">Задачи, возложенные на сотрудников, выполняющих функции по правовому обеспечению законодательной поддержки и судебной работы выполняются в полном объеме. </w:t>
      </w:r>
    </w:p>
    <w:p w:rsidR="007C73EA" w:rsidRPr="007C73EA" w:rsidRDefault="007C73EA" w:rsidP="007C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8F">
        <w:rPr>
          <w:rFonts w:ascii="Times New Roman" w:eastAsia="Times New Roman" w:hAnsi="Times New Roman" w:cs="Times New Roman"/>
          <w:sz w:val="28"/>
          <w:szCs w:val="28"/>
        </w:rPr>
        <w:t>Нарушений требований действующего законодательства РФ не установлено. Нарушений регламентирующих сроков не допускалось.</w:t>
      </w:r>
    </w:p>
    <w:p w:rsidR="0035672F" w:rsidRDefault="0035672F"/>
    <w:sectPr w:rsidR="0035672F" w:rsidSect="00AA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581"/>
    <w:multiLevelType w:val="hybridMultilevel"/>
    <w:tmpl w:val="077A52F4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A21F73"/>
    <w:multiLevelType w:val="hybridMultilevel"/>
    <w:tmpl w:val="5E183DD6"/>
    <w:lvl w:ilvl="0" w:tplc="F9E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13519"/>
    <w:multiLevelType w:val="hybridMultilevel"/>
    <w:tmpl w:val="99340CA0"/>
    <w:lvl w:ilvl="0" w:tplc="F9E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DF0C26"/>
    <w:multiLevelType w:val="hybridMultilevel"/>
    <w:tmpl w:val="8BF4A112"/>
    <w:lvl w:ilvl="0" w:tplc="F9E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7652"/>
    <w:multiLevelType w:val="hybridMultilevel"/>
    <w:tmpl w:val="1358602A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0368"/>
    <w:multiLevelType w:val="hybridMultilevel"/>
    <w:tmpl w:val="AEA8064C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E22EF3"/>
    <w:multiLevelType w:val="hybridMultilevel"/>
    <w:tmpl w:val="99A83148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C73EA"/>
    <w:rsid w:val="000962EE"/>
    <w:rsid w:val="000A5935"/>
    <w:rsid w:val="000B1FDB"/>
    <w:rsid w:val="00120DF0"/>
    <w:rsid w:val="001E4976"/>
    <w:rsid w:val="0035672F"/>
    <w:rsid w:val="0057118F"/>
    <w:rsid w:val="007C73EA"/>
    <w:rsid w:val="008A1F7B"/>
    <w:rsid w:val="009B3307"/>
    <w:rsid w:val="00AA5D82"/>
    <w:rsid w:val="00AC4821"/>
    <w:rsid w:val="00BC4E28"/>
    <w:rsid w:val="00C3019D"/>
    <w:rsid w:val="00CE40AD"/>
    <w:rsid w:val="00D5117A"/>
    <w:rsid w:val="00E72378"/>
    <w:rsid w:val="00FF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СМИ</c:v>
                </c:pt>
                <c:pt idx="1">
                  <c:v>Вещатели</c:v>
                </c:pt>
                <c:pt idx="2">
                  <c:v>Связь</c:v>
                </c:pt>
                <c:pt idx="3">
                  <c:v>Персональные данные</c:v>
                </c:pt>
                <c:pt idx="4">
                  <c:v>ч.1 ст. 20.25 КоАП РФ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</c:v>
                </c:pt>
                <c:pt idx="1">
                  <c:v>28</c:v>
                </c:pt>
                <c:pt idx="2">
                  <c:v>89</c:v>
                </c:pt>
                <c:pt idx="3">
                  <c:v>1304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1-41DD-B474-1985EABD22C9}"/>
            </c:ext>
          </c:extLst>
        </c:ser>
        <c:dLbls>
          <c:showVal val="1"/>
        </c:dLbls>
      </c:pie3DChart>
      <c:spPr>
        <a:noFill/>
      </c:spPr>
    </c:plotArea>
    <c:legend>
      <c:legendPos val="r"/>
      <c:layout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 w="0">
      <a:solidFill>
        <a:schemeClr val="bg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1-BFFC-4183-916E-1A9AB40FC21B}"/>
              </c:ext>
            </c:extLst>
          </c:dPt>
          <c:dPt>
            <c:idx val="1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BFFC-4183-916E-1A9AB40FC21B}"/>
              </c:ext>
            </c:extLst>
          </c:dPt>
          <c:dPt>
            <c:idx val="2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5-BFFC-4183-916E-1A9AB40FC2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Отсутствие события АП </c:v>
                </c:pt>
                <c:pt idx="1">
                  <c:v>Отсутствие состава АП</c:v>
                </c:pt>
                <c:pt idx="2">
                  <c:v>Истечение сроков давности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86</c:v>
                </c:pt>
                <c:pt idx="2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FC-4183-916E-1A9AB40FC21B}"/>
            </c:ext>
          </c:extLst>
        </c:ser>
        <c:dLbls/>
      </c:pie3DChart>
      <c:spPr>
        <a:noFill/>
        <a:ln>
          <a:noFill/>
        </a:ln>
      </c:spPr>
    </c:plotArea>
    <c:legend>
      <c:legendPos val="r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2.628434886499505E-2"/>
          <c:y val="6.9841269841269843E-2"/>
          <c:w val="0.78901249343832025"/>
          <c:h val="0.520626421697287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dLbls>
            <c:dLbl>
              <c:idx val="0"/>
              <c:layout>
                <c:manualLayout>
                  <c:x val="4.9226007553076134E-3"/>
                  <c:y val="-1.184251968504024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349762812311519E-3"/>
                  <c:y val="-2.696648164881027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622768259495864E-2"/>
                  <c:y val="-4.452028742308851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177822621418549E-3"/>
                  <c:y val="-3.775499491135031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штрафы</c:v>
                </c:pt>
                <c:pt idx="1">
                  <c:v>предупреждение</c:v>
                </c:pt>
                <c:pt idx="2">
                  <c:v>производство прекращено</c:v>
                </c:pt>
                <c:pt idx="3">
                  <c:v>отменено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820</c:v>
                </c:pt>
                <c:pt idx="1">
                  <c:v>165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71-4CC9-93CD-296278CEBB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dLbls>
            <c:dLbl>
              <c:idx val="0"/>
              <c:layout>
                <c:manualLayout>
                  <c:x val="1.4173404203871502E-2"/>
                  <c:y val="-2.04745062604879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76834742390871E-2"/>
                  <c:y val="-2.657269480659187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301146567205421E-2"/>
                  <c:y val="-4.1181704745923232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726022940599762E-2"/>
                  <c:y val="-2.725330762226241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C71-4CC9-93CD-296278CEBBF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штрафы</c:v>
                </c:pt>
                <c:pt idx="1">
                  <c:v>предупреждение</c:v>
                </c:pt>
                <c:pt idx="2">
                  <c:v>производство прекращено</c:v>
                </c:pt>
                <c:pt idx="3">
                  <c:v>отменено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614</c:v>
                </c:pt>
                <c:pt idx="1">
                  <c:v>194</c:v>
                </c:pt>
                <c:pt idx="2">
                  <c:v>70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C71-4CC9-93CD-296278CEBBF4}"/>
            </c:ext>
          </c:extLst>
        </c:ser>
        <c:dLbls/>
        <c:shape val="cylinder"/>
        <c:axId val="149586304"/>
        <c:axId val="149587840"/>
        <c:axId val="0"/>
      </c:bar3DChart>
      <c:catAx>
        <c:axId val="1495863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87840"/>
        <c:crosses val="autoZero"/>
        <c:auto val="1"/>
        <c:lblAlgn val="ctr"/>
        <c:lblOffset val="100"/>
      </c:catAx>
      <c:valAx>
        <c:axId val="149587840"/>
        <c:scaling>
          <c:orientation val="minMax"/>
        </c:scaling>
        <c:delete val="1"/>
        <c:axPos val="l"/>
        <c:numFmt formatCode="General" sourceLinked="1"/>
        <c:tickLblPos val="none"/>
        <c:crossAx val="14958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01455761116078"/>
          <c:y val="0.11206243437439921"/>
          <c:w val="0.22371010989670428"/>
          <c:h val="0.4123117467459468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Назначено</c:v>
                </c:pt>
              </c:strCache>
            </c:strRef>
          </c:tx>
          <c:dLbls>
            <c:dLbl>
              <c:idx val="0"/>
              <c:layout>
                <c:manualLayout>
                  <c:x val="-2.0833333333333336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833333333333336E-2"/>
                  <c:y val="-8.3333333333333273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5070700</c:v>
                </c:pt>
                <c:pt idx="1">
                  <c:v>4641093.37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96-499A-924A-E97B1B7FF6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Взыскано</c:v>
                </c:pt>
              </c:strCache>
            </c:strRef>
          </c:tx>
          <c:dLbls>
            <c:dLbl>
              <c:idx val="0"/>
              <c:layout>
                <c:manualLayout>
                  <c:x val="1.8518518518518538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6E-2"/>
                  <c:y val="-0.11111111111111109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96-499A-924A-E97B1B7FF6F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7644000</c:v>
                </c:pt>
                <c:pt idx="1">
                  <c:v>6338000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896-499A-924A-E97B1B7FF6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Лист1!$D$2:$D$3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896-499A-924A-E97B1B7FF6FB}"/>
            </c:ext>
          </c:extLst>
        </c:ser>
        <c:dLbls/>
        <c:shape val="cylinder"/>
        <c:axId val="163746176"/>
        <c:axId val="163747712"/>
        <c:axId val="0"/>
      </c:bar3DChart>
      <c:catAx>
        <c:axId val="1637461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747712"/>
        <c:crosses val="autoZero"/>
        <c:auto val="1"/>
        <c:lblAlgn val="ctr"/>
        <c:lblOffset val="100"/>
      </c:catAx>
      <c:valAx>
        <c:axId val="163747712"/>
        <c:scaling>
          <c:orientation val="minMax"/>
        </c:scaling>
        <c:delete val="1"/>
        <c:axPos val="l"/>
        <c:numFmt formatCode="General" sourceLinked="1"/>
        <c:tickLblPos val="none"/>
        <c:crossAx val="1637461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3.4438724005653142E-2"/>
          <c:y val="0.19216107986501688"/>
          <c:w val="0.62123376404872455"/>
          <c:h val="0.671556805399325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1-5DB9-4DDA-8B51-13D2F9993AD6}"/>
              </c:ext>
            </c:extLst>
          </c:dPt>
          <c:dPt>
            <c:idx val="1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3-5DB9-4DDA-8B51-13D2F9993AD6}"/>
              </c:ext>
            </c:extLst>
          </c:dPt>
          <c:dPt>
            <c:idx val="2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5-5DB9-4DDA-8B51-13D2F9993AD6}"/>
              </c:ext>
            </c:extLst>
          </c:dPt>
          <c:dPt>
            <c:idx val="3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7-5DB9-4DDA-8B51-13D2F9993AD6}"/>
              </c:ext>
            </c:extLst>
          </c:dPt>
          <c:dPt>
            <c:idx val="4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9-5DB9-4DDA-8B51-13D2F9993A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Назначено штрафов</c:v>
                </c:pt>
                <c:pt idx="1">
                  <c:v>Вынесено предупреждений</c:v>
                </c:pt>
                <c:pt idx="2">
                  <c:v>Устное замечание</c:v>
                </c:pt>
                <c:pt idx="3">
                  <c:v>Производство прекращено</c:v>
                </c:pt>
                <c:pt idx="4">
                  <c:v>Возврат протокола</c:v>
                </c:pt>
                <c:pt idx="5">
                  <c:v>Обязательные работы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132</c:v>
                </c:pt>
                <c:pt idx="1">
                  <c:v>118</c:v>
                </c:pt>
                <c:pt idx="2">
                  <c:v>36</c:v>
                </c:pt>
                <c:pt idx="3">
                  <c:v>37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DB9-4DDA-8B51-13D2F9993AD6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901312335958065"/>
          <c:y val="0.25641025641025639"/>
          <c:w val="0.29236492660639635"/>
          <c:h val="0.62520631273022198"/>
        </c:manualLayout>
      </c:layout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9.523809523809524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9444444444444536E-3"/>
                  <c:y val="-9.920634920634936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14285714285714318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3617E-3"/>
                  <c:y val="-0.2461347637506601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296296296296302E-3"/>
                  <c:y val="-0.3134851389607518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5925925925929E-3"/>
                  <c:y val="-0.36904761904761957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888706620005834E-2"/>
                  <c:y val="-0.40862735264571376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BC-4C31-BAC0-089B33BAD62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  <c:pt idx="6">
                  <c:v>2020 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49</c:v>
                </c:pt>
                <c:pt idx="2">
                  <c:v>313</c:v>
                </c:pt>
                <c:pt idx="3">
                  <c:v>911</c:v>
                </c:pt>
                <c:pt idx="4">
                  <c:v>936</c:v>
                </c:pt>
                <c:pt idx="5">
                  <c:v>1230</c:v>
                </c:pt>
                <c:pt idx="6">
                  <c:v>2563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BC-4C31-BAC0-089B33BAD62D}"/>
            </c:ext>
          </c:extLst>
        </c:ser>
        <c:dLbls>
          <c:showVal val="1"/>
        </c:dLbls>
        <c:shape val="cylinder"/>
        <c:axId val="163668736"/>
        <c:axId val="163670272"/>
        <c:axId val="0"/>
      </c:bar3DChart>
      <c:catAx>
        <c:axId val="1636687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670272"/>
        <c:crosses val="autoZero"/>
        <c:auto val="1"/>
        <c:lblAlgn val="ctr"/>
        <c:lblOffset val="100"/>
      </c:catAx>
      <c:valAx>
        <c:axId val="163670272"/>
        <c:scaling>
          <c:orientation val="minMax"/>
        </c:scaling>
        <c:delete val="1"/>
        <c:axPos val="l"/>
        <c:numFmt formatCode="General" sourceLinked="1"/>
        <c:tickLblPos val="none"/>
        <c:crossAx val="16366873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Алексей Б. Клыков</cp:lastModifiedBy>
  <cp:revision>2</cp:revision>
  <cp:lastPrinted>2021-01-12T11:54:00Z</cp:lastPrinted>
  <dcterms:created xsi:type="dcterms:W3CDTF">2021-02-02T12:46:00Z</dcterms:created>
  <dcterms:modified xsi:type="dcterms:W3CDTF">2021-02-02T12:46:00Z</dcterms:modified>
</cp:coreProperties>
</file>